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31DAD" w14:textId="627746CD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Officers have identified a potential link between four attempted residential burglaries that occurred across the London Borough of Enfield on 25 September 2026. The incidents took place within a short timeframe and displayed similar offending patterns, suggesting they may be connected.</w:t>
      </w:r>
    </w:p>
    <w:p w14:paraId="4643514D" w14:textId="46D82500" w:rsidR="00793915" w:rsidRPr="00CD7620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D7620">
        <w:rPr>
          <w:rFonts w:ascii="Calibri" w:hAnsi="Calibri" w:cs="Calibri"/>
          <w:color w:val="000000"/>
          <w:sz w:val="22"/>
          <w:szCs w:val="22"/>
          <w:u w:val="single"/>
        </w:rPr>
        <w:t>Incident 1</w:t>
      </w:r>
    </w:p>
    <w:p w14:paraId="1F92C4E6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Location: Graeme Road, Enfield Town Ward</w:t>
      </w:r>
    </w:p>
    <w:p w14:paraId="61B84B92" w14:textId="7264434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Time: Approximately 20:50hrs</w:t>
      </w:r>
    </w:p>
    <w:p w14:paraId="5D4EB4D7" w14:textId="0D1F8650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An attempted burglary was reported at a residential property on Graeme Road. Suspect(s) attempted to gain entry to the premises but were unsuccessful.</w:t>
      </w:r>
    </w:p>
    <w:p w14:paraId="54FF1400" w14:textId="79DEDF80" w:rsidR="00793915" w:rsidRPr="00CD7620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D7620">
        <w:rPr>
          <w:rFonts w:ascii="Calibri" w:hAnsi="Calibri" w:cs="Calibri"/>
          <w:color w:val="000000"/>
          <w:sz w:val="22"/>
          <w:szCs w:val="22"/>
          <w:u w:val="single"/>
        </w:rPr>
        <w:t>Incident 2</w:t>
      </w:r>
    </w:p>
    <w:p w14:paraId="58AF17B2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Location: Elmcroft Avenue, Jubilee Ward</w:t>
      </w:r>
    </w:p>
    <w:p w14:paraId="6435CAA5" w14:textId="5CB1EE7B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Time: Approximately 22:00hrs</w:t>
      </w:r>
    </w:p>
    <w:p w14:paraId="7EAC182B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Three male suspects, believed to be travelling in a dark grey Honda Civic, attempted to burgle the garage of an elderly female resident. The suspects left the scene without gaining entry.</w:t>
      </w:r>
    </w:p>
    <w:p w14:paraId="2B282FF8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</w:p>
    <w:p w14:paraId="053BF573" w14:textId="3BCEF99B" w:rsidR="00793915" w:rsidRPr="00CD7620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D7620">
        <w:rPr>
          <w:rFonts w:ascii="Calibri" w:hAnsi="Calibri" w:cs="Calibri"/>
          <w:color w:val="000000"/>
          <w:sz w:val="22"/>
          <w:szCs w:val="22"/>
          <w:u w:val="single"/>
        </w:rPr>
        <w:t>Incident 3</w:t>
      </w:r>
    </w:p>
    <w:p w14:paraId="6843FF3D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Location: Sittingbourne Avenue, Bush Hill Park Ward</w:t>
      </w:r>
    </w:p>
    <w:p w14:paraId="080DE70C" w14:textId="53EAEA3F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Time: Approximately 21:31hrs</w:t>
      </w:r>
    </w:p>
    <w:p w14:paraId="18655D6D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An unknown suspect attempted to force entry through the front door of a residential address. After being disturbed, the suspect fled the location and was seen entering a small silver vehicle. The incident resulted in two damaged doors and a shattered window.</w:t>
      </w:r>
    </w:p>
    <w:p w14:paraId="03BDDC91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</w:p>
    <w:p w14:paraId="53A56D7C" w14:textId="0A035A9C" w:rsidR="00793915" w:rsidRPr="00CD7620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D7620">
        <w:rPr>
          <w:rFonts w:ascii="Calibri" w:hAnsi="Calibri" w:cs="Calibri"/>
          <w:color w:val="000000"/>
          <w:sz w:val="22"/>
          <w:szCs w:val="22"/>
          <w:u w:val="single"/>
        </w:rPr>
        <w:t>Incident 4</w:t>
      </w:r>
    </w:p>
    <w:p w14:paraId="0C660A5D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Location: Bury Street West, Edmonton, Enfield</w:t>
      </w:r>
    </w:p>
    <w:p w14:paraId="6E33FB7E" w14:textId="0ABD2D8B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Time: Approximately 21:31hrs</w:t>
      </w:r>
    </w:p>
    <w:p w14:paraId="5B4411B9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A female informant reported that three males were attempting to gain entry to her grandmother's property. The suspects left before police arrival.</w:t>
      </w:r>
    </w:p>
    <w:p w14:paraId="5D68D746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</w:p>
    <w:p w14:paraId="11146C68" w14:textId="7D6BE278" w:rsidR="00793915" w:rsidRPr="008E29CA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8E29CA">
        <w:rPr>
          <w:rFonts w:ascii="Calibri" w:hAnsi="Calibri" w:cs="Calibri"/>
          <w:color w:val="000000"/>
          <w:sz w:val="22"/>
          <w:szCs w:val="22"/>
          <w:u w:val="single"/>
        </w:rPr>
        <w:t>Assessment</w:t>
      </w:r>
    </w:p>
    <w:p w14:paraId="3662B8E2" w14:textId="2A342B58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The </w:t>
      </w:r>
      <w:r w:rsidR="008E29CA" w:rsidRPr="00793915">
        <w:rPr>
          <w:rFonts w:ascii="Calibri" w:hAnsi="Calibri" w:cs="Calibri"/>
          <w:color w:val="000000"/>
          <w:sz w:val="22"/>
          <w:szCs w:val="22"/>
        </w:rPr>
        <w:t>proximity</w:t>
      </w:r>
      <w:r w:rsidRPr="00793915">
        <w:rPr>
          <w:rFonts w:ascii="Calibri" w:hAnsi="Calibri" w:cs="Calibri"/>
          <w:color w:val="000000"/>
          <w:sz w:val="22"/>
          <w:szCs w:val="22"/>
        </w:rPr>
        <w:t xml:space="preserve"> in time, similar modus operandi, and descriptions of multiple male suspects using vehicles suggest these incidents may be linked. Officers are aware that burglary</w:t>
      </w:r>
      <w:r w:rsidR="00ED2165">
        <w:rPr>
          <w:rFonts w:ascii="Calibri" w:hAnsi="Calibri" w:cs="Calibri"/>
          <w:color w:val="000000"/>
          <w:sz w:val="22"/>
          <w:szCs w:val="22"/>
        </w:rPr>
        <w:t>,</w:t>
      </w:r>
      <w:r w:rsidRPr="00793915">
        <w:rPr>
          <w:rFonts w:ascii="Calibri" w:hAnsi="Calibri" w:cs="Calibri"/>
          <w:color w:val="000000"/>
          <w:sz w:val="22"/>
          <w:szCs w:val="22"/>
        </w:rPr>
        <w:t xml:space="preserve"> suspects often </w:t>
      </w:r>
      <w:r w:rsidRPr="00793915">
        <w:rPr>
          <w:rFonts w:ascii="Calibri" w:hAnsi="Calibri" w:cs="Calibri"/>
          <w:color w:val="000000"/>
          <w:sz w:val="22"/>
          <w:szCs w:val="22"/>
        </w:rPr>
        <w:lastRenderedPageBreak/>
        <w:t>revisit areas they have previously targeted and may return to addresses where opportunities for entry have been identified.</w:t>
      </w:r>
    </w:p>
    <w:p w14:paraId="4874394D" w14:textId="0D903A34" w:rsidR="00793915" w:rsidRPr="008E29CA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8E29CA">
        <w:rPr>
          <w:rFonts w:ascii="Calibri" w:hAnsi="Calibri" w:cs="Calibri"/>
          <w:color w:val="000000"/>
          <w:sz w:val="22"/>
          <w:szCs w:val="22"/>
          <w:u w:val="single"/>
        </w:rPr>
        <w:t>Crime Prevention Advice</w:t>
      </w:r>
    </w:p>
    <w:p w14:paraId="479FF14C" w14:textId="38D0249E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Residents are advised to remain vigilant and report any suspicious activity immediately. Please be alert to:</w:t>
      </w:r>
    </w:p>
    <w:p w14:paraId="5DF8D5E9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Groups of three to five males acting suspiciously within residential areas.</w:t>
      </w:r>
    </w:p>
    <w:p w14:paraId="2E333BAA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Vehicles remaining stationary in residential roads for prolonged periods without obvious reason.</w:t>
      </w:r>
    </w:p>
    <w:p w14:paraId="7E84B16F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Individuals attempting to </w:t>
      </w:r>
      <w:proofErr w:type="gramStart"/>
      <w:r w:rsidRPr="00793915">
        <w:rPr>
          <w:rFonts w:ascii="Calibri" w:hAnsi="Calibri" w:cs="Calibri"/>
          <w:color w:val="000000"/>
          <w:sz w:val="22"/>
          <w:szCs w:val="22"/>
        </w:rPr>
        <w:t>look into</w:t>
      </w:r>
      <w:proofErr w:type="gramEnd"/>
      <w:r w:rsidRPr="00793915">
        <w:rPr>
          <w:rFonts w:ascii="Calibri" w:hAnsi="Calibri" w:cs="Calibri"/>
          <w:color w:val="000000"/>
          <w:sz w:val="22"/>
          <w:szCs w:val="22"/>
        </w:rPr>
        <w:t xml:space="preserve"> properties, gardens, garages, or side entrances.</w:t>
      </w:r>
    </w:p>
    <w:p w14:paraId="37E6931E" w14:textId="0F240DC9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Unusual activity during evening hours.</w:t>
      </w:r>
    </w:p>
    <w:p w14:paraId="4D087F00" w14:textId="747FEF16" w:rsidR="00793915" w:rsidRPr="008E29CA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8E29CA">
        <w:rPr>
          <w:rFonts w:ascii="Calibri" w:hAnsi="Calibri" w:cs="Calibri"/>
          <w:color w:val="000000"/>
          <w:sz w:val="22"/>
          <w:szCs w:val="22"/>
          <w:u w:val="single"/>
        </w:rPr>
        <w:t>Where safe to do so, residents are encouraged to:</w:t>
      </w:r>
    </w:p>
    <w:p w14:paraId="59FCEF47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Note vehicle registration numbers.</w:t>
      </w:r>
    </w:p>
    <w:p w14:paraId="57744D2F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Obtain CCTV, doorbell camera, or mobile phone footage.</w:t>
      </w:r>
    </w:p>
    <w:p w14:paraId="61E66F19" w14:textId="3DA90216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Report suspicious activity via 101 or 999 if a crime is in progress.</w:t>
      </w:r>
    </w:p>
    <w:p w14:paraId="37149DFC" w14:textId="28F07F58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The support and vigilance of the local community remain vital in helping officers prevent and detect burglary offences.</w:t>
      </w:r>
    </w:p>
    <w:p w14:paraId="2CFD8D49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>PCSO Girvan Johnson</w:t>
      </w:r>
    </w:p>
    <w:p w14:paraId="162200F7" w14:textId="77777777" w:rsidR="00793915" w:rsidRPr="00793915" w:rsidRDefault="00793915" w:rsidP="00793915">
      <w:pPr>
        <w:pStyle w:val="NormalWeb"/>
        <w:spacing w:after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Bush Hill Park Safer Neighbourhood Team</w:t>
      </w:r>
    </w:p>
    <w:p w14:paraId="60D39C0D" w14:textId="318BB63C" w:rsidR="00793915" w:rsidRDefault="00793915" w:rsidP="00793915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93915">
        <w:rPr>
          <w:rFonts w:ascii="Calibri" w:hAnsi="Calibri" w:cs="Calibri"/>
          <w:color w:val="000000"/>
          <w:sz w:val="22"/>
          <w:szCs w:val="22"/>
        </w:rPr>
        <w:t xml:space="preserve"> Metropolitan Police Service</w:t>
      </w:r>
    </w:p>
    <w:p w14:paraId="4E176B84" w14:textId="630C1021" w:rsidR="008928E0" w:rsidRPr="008928E0" w:rsidRDefault="008928E0" w:rsidP="008928E0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928E0">
        <w:rPr>
          <w:rFonts w:ascii="Calibri" w:hAnsi="Calibri" w:cs="Calibri"/>
          <w:color w:val="000000"/>
          <w:sz w:val="22"/>
          <w:szCs w:val="22"/>
        </w:rPr>
        <w:br/>
      </w:r>
    </w:p>
    <w:p w14:paraId="70673920" w14:textId="6690E592" w:rsidR="00DA680D" w:rsidRDefault="00DA680D"/>
    <w:sectPr w:rsidR="00DA6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703B4"/>
    <w:multiLevelType w:val="multilevel"/>
    <w:tmpl w:val="71F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C0594D"/>
    <w:multiLevelType w:val="multilevel"/>
    <w:tmpl w:val="6C44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7069829">
    <w:abstractNumId w:val="1"/>
  </w:num>
  <w:num w:numId="2" w16cid:durableId="31584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0D"/>
    <w:rsid w:val="00247134"/>
    <w:rsid w:val="005F2D23"/>
    <w:rsid w:val="00793915"/>
    <w:rsid w:val="008928E0"/>
    <w:rsid w:val="008E29CA"/>
    <w:rsid w:val="00A06BE8"/>
    <w:rsid w:val="00A9055E"/>
    <w:rsid w:val="00CD7620"/>
    <w:rsid w:val="00DA680D"/>
    <w:rsid w:val="00ED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CD730"/>
  <w15:chartTrackingRefBased/>
  <w15:docId w15:val="{51E0AD4B-D685-444A-BDCB-7427E9E0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80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 Girvan M.L.E - NA-CU</dc:creator>
  <cp:keywords/>
  <dc:description/>
  <cp:lastModifiedBy>Johnson Girvan M.L.E - NA-CU</cp:lastModifiedBy>
  <cp:revision>6</cp:revision>
  <dcterms:created xsi:type="dcterms:W3CDTF">2026-09-30T13:22:00Z</dcterms:created>
  <dcterms:modified xsi:type="dcterms:W3CDTF">2026-09-30T14:05:00Z</dcterms:modified>
</cp:coreProperties>
</file>