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drawings/drawing1.xml" ContentType="application/vnd.openxmlformats-officedocument.drawingml.chartshapes+xml"/>
  <Override PartName="/word/charts/chart3.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2A325" w14:textId="77777777" w:rsidR="002A4A0B" w:rsidRDefault="002A4A0B" w:rsidP="00B51293">
      <w:pPr>
        <w:pStyle w:val="Heading1"/>
        <w:spacing w:after="0" w:line="240" w:lineRule="auto"/>
        <w:rPr>
          <w:sz w:val="48"/>
          <w:szCs w:val="48"/>
        </w:rPr>
      </w:pPr>
    </w:p>
    <w:p w14:paraId="6919A964" w14:textId="77777777" w:rsidR="00FD5BB9" w:rsidRDefault="00FD5BB9" w:rsidP="0057674B"/>
    <w:p w14:paraId="18845133" w14:textId="77777777" w:rsidR="00FD5BB9" w:rsidRDefault="00FD5BB9" w:rsidP="0057674B"/>
    <w:p w14:paraId="272BCC46" w14:textId="1B22518F" w:rsidR="00FD5BB9" w:rsidRDefault="00FD5BB9" w:rsidP="0057674B">
      <w:pPr>
        <w:rPr>
          <w:rFonts w:ascii="Calibri" w:hAnsi="Calibri" w:cs="Calibri"/>
          <w:b/>
          <w:color w:val="000080"/>
          <w:sz w:val="40"/>
          <w:szCs w:val="40"/>
        </w:rPr>
      </w:pPr>
    </w:p>
    <w:p w14:paraId="69DC682E" w14:textId="3832DA16" w:rsidR="00910E09" w:rsidRDefault="00AF6E89" w:rsidP="00910E09">
      <w:pPr>
        <w:rPr>
          <w:rFonts w:ascii="Calibri" w:hAnsi="Calibri" w:cs="Calibri"/>
          <w:b/>
          <w:color w:val="000080"/>
          <w:sz w:val="36"/>
          <w:szCs w:val="36"/>
        </w:rPr>
      </w:pPr>
      <w:r>
        <w:rPr>
          <w:rFonts w:cs="Arial"/>
          <w:b/>
          <w:bCs/>
          <w:noProof/>
          <w:sz w:val="16"/>
          <w:szCs w:val="16"/>
          <w:lang w:val="en-GB" w:eastAsia="en-GB"/>
        </w:rPr>
        <w:drawing>
          <wp:anchor distT="0" distB="0" distL="114300" distR="114300" simplePos="0" relativeHeight="251723776" behindDoc="0" locked="0" layoutInCell="1" allowOverlap="1" wp14:anchorId="7C93E3EC" wp14:editId="472468B8">
            <wp:simplePos x="0" y="0"/>
            <wp:positionH relativeFrom="column">
              <wp:posOffset>3526465</wp:posOffset>
            </wp:positionH>
            <wp:positionV relativeFrom="paragraph">
              <wp:posOffset>114549</wp:posOffset>
            </wp:positionV>
            <wp:extent cx="3416935" cy="2045099"/>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E SAFE Exterior lights.jpg"/>
                    <pic:cNvPicPr/>
                  </pic:nvPicPr>
                  <pic:blipFill>
                    <a:blip r:embed="rId8">
                      <a:extLst>
                        <a:ext uri="{28A0092B-C50C-407E-A947-70E740481C1C}">
                          <a14:useLocalDpi xmlns:a14="http://schemas.microsoft.com/office/drawing/2010/main" val="0"/>
                        </a:ext>
                      </a:extLst>
                    </a:blip>
                    <a:stretch>
                      <a:fillRect/>
                    </a:stretch>
                  </pic:blipFill>
                  <pic:spPr>
                    <a:xfrm>
                      <a:off x="0" y="0"/>
                      <a:ext cx="3416935" cy="2045099"/>
                    </a:xfrm>
                    <a:prstGeom prst="rect">
                      <a:avLst/>
                    </a:prstGeom>
                  </pic:spPr>
                </pic:pic>
              </a:graphicData>
            </a:graphic>
            <wp14:sizeRelV relativeFrom="margin">
              <wp14:pctHeight>0</wp14:pctHeight>
            </wp14:sizeRelV>
          </wp:anchor>
        </w:drawing>
      </w:r>
      <w:r w:rsidR="00910E09">
        <w:rPr>
          <w:rFonts w:ascii="Calibri" w:hAnsi="Calibri" w:cs="Calibri"/>
          <w:b/>
          <w:color w:val="000080"/>
          <w:sz w:val="36"/>
          <w:szCs w:val="36"/>
        </w:rPr>
        <w:t>Oakwood S</w:t>
      </w:r>
      <w:r w:rsidR="0057674B" w:rsidRPr="00FD5BB9">
        <w:rPr>
          <w:rFonts w:ascii="Calibri" w:hAnsi="Calibri" w:cs="Calibri"/>
          <w:b/>
          <w:color w:val="000080"/>
          <w:sz w:val="36"/>
          <w:szCs w:val="36"/>
        </w:rPr>
        <w:t xml:space="preserve">afer </w:t>
      </w:r>
      <w:proofErr w:type="spellStart"/>
      <w:r w:rsidR="0057674B" w:rsidRPr="00FD5BB9">
        <w:rPr>
          <w:rFonts w:ascii="Calibri" w:hAnsi="Calibri" w:cs="Calibri"/>
          <w:b/>
          <w:color w:val="000080"/>
          <w:sz w:val="36"/>
          <w:szCs w:val="36"/>
        </w:rPr>
        <w:t>Neighbourhood</w:t>
      </w:r>
      <w:proofErr w:type="spellEnd"/>
    </w:p>
    <w:p w14:paraId="3111170E" w14:textId="61B6ADB5" w:rsidR="00345188" w:rsidRPr="00DF0392" w:rsidRDefault="00345188" w:rsidP="00910E09">
      <w:pPr>
        <w:rPr>
          <w:rFonts w:ascii="Calibri" w:hAnsi="Calibri" w:cs="Calibri"/>
          <w:color w:val="auto"/>
        </w:rPr>
      </w:pPr>
      <w:r w:rsidRPr="00DF0392">
        <w:rPr>
          <w:rFonts w:ascii="Calibri" w:hAnsi="Calibri" w:cs="Calibri"/>
          <w:color w:val="auto"/>
        </w:rPr>
        <w:t xml:space="preserve">The clocks don’t go back until the end of </w:t>
      </w:r>
      <w:r w:rsidR="00DF0392" w:rsidRPr="00DF0392">
        <w:rPr>
          <w:rFonts w:ascii="Calibri" w:hAnsi="Calibri" w:cs="Calibri"/>
          <w:color w:val="auto"/>
        </w:rPr>
        <w:t>October,</w:t>
      </w:r>
      <w:r w:rsidRPr="00DF0392">
        <w:rPr>
          <w:rFonts w:ascii="Calibri" w:hAnsi="Calibri" w:cs="Calibri"/>
          <w:color w:val="auto"/>
        </w:rPr>
        <w:t xml:space="preserve"> but we want residents to be prepared to help reduce the chances of becoming </w:t>
      </w:r>
      <w:r w:rsidR="00F70619" w:rsidRPr="00DF0392">
        <w:rPr>
          <w:rFonts w:ascii="Calibri" w:hAnsi="Calibri" w:cs="Calibri"/>
          <w:color w:val="auto"/>
        </w:rPr>
        <w:t>victims</w:t>
      </w:r>
      <w:r w:rsidRPr="00DF0392">
        <w:rPr>
          <w:rFonts w:ascii="Calibri" w:hAnsi="Calibri" w:cs="Calibri"/>
          <w:color w:val="auto"/>
        </w:rPr>
        <w:t xml:space="preserve"> of crime during the dark autumn and winter months. </w:t>
      </w:r>
    </w:p>
    <w:p w14:paraId="77AE4049" w14:textId="5AEE991D" w:rsidR="00345188" w:rsidRPr="00DF0392" w:rsidRDefault="00345188" w:rsidP="00345188">
      <w:pPr>
        <w:autoSpaceDE w:val="0"/>
        <w:autoSpaceDN w:val="0"/>
        <w:adjustRightInd w:val="0"/>
        <w:spacing w:after="0" w:line="240" w:lineRule="auto"/>
        <w:rPr>
          <w:rFonts w:ascii="Calibri" w:hAnsi="Calibri" w:cs="Calibri"/>
          <w:color w:val="auto"/>
        </w:rPr>
      </w:pPr>
      <w:r w:rsidRPr="00DF0392">
        <w:rPr>
          <w:rFonts w:ascii="Calibri" w:hAnsi="Calibri" w:cs="Calibri"/>
          <w:color w:val="auto"/>
        </w:rPr>
        <w:t xml:space="preserve">Officers are determined to keep up the pressure on criminals and are encouraging the public to help. </w:t>
      </w:r>
    </w:p>
    <w:p w14:paraId="612AB46C" w14:textId="77777777" w:rsidR="00F608C7" w:rsidRDefault="00345188" w:rsidP="00345188">
      <w:pPr>
        <w:autoSpaceDE w:val="0"/>
        <w:autoSpaceDN w:val="0"/>
        <w:adjustRightInd w:val="0"/>
        <w:spacing w:after="0" w:line="240" w:lineRule="auto"/>
        <w:rPr>
          <w:rFonts w:ascii="Calibri" w:hAnsi="Calibri" w:cs="Calibri"/>
          <w:color w:val="auto"/>
        </w:rPr>
      </w:pPr>
      <w:r w:rsidRPr="00DF0392">
        <w:rPr>
          <w:rFonts w:ascii="Calibri" w:hAnsi="Calibri" w:cs="Calibri"/>
          <w:color w:val="auto"/>
        </w:rPr>
        <w:t xml:space="preserve">Officers will be patrolling burglary hotspot areas identifying houses that could be at risk of burglary, </w:t>
      </w:r>
    </w:p>
    <w:p w14:paraId="72E5264E" w14:textId="60FE67D7" w:rsidR="00345188" w:rsidRPr="00DF0392" w:rsidRDefault="00345188" w:rsidP="00345188">
      <w:pPr>
        <w:autoSpaceDE w:val="0"/>
        <w:autoSpaceDN w:val="0"/>
        <w:adjustRightInd w:val="0"/>
        <w:spacing w:after="0" w:line="240" w:lineRule="auto"/>
        <w:rPr>
          <w:rFonts w:ascii="Calibri" w:hAnsi="Calibri" w:cs="Calibri"/>
          <w:color w:val="auto"/>
        </w:rPr>
      </w:pPr>
      <w:r w:rsidRPr="00DF0392">
        <w:rPr>
          <w:rFonts w:ascii="Calibri" w:hAnsi="Calibri" w:cs="Calibri"/>
          <w:color w:val="auto"/>
        </w:rPr>
        <w:t xml:space="preserve">but after </w:t>
      </w:r>
      <w:r w:rsidR="00F608C7" w:rsidRPr="00DF0392">
        <w:rPr>
          <w:rFonts w:ascii="Calibri" w:hAnsi="Calibri" w:cs="Calibri"/>
          <w:color w:val="auto"/>
        </w:rPr>
        <w:t>hours</w:t>
      </w:r>
      <w:r w:rsidRPr="00DF0392">
        <w:rPr>
          <w:rFonts w:ascii="Calibri" w:hAnsi="Calibri" w:cs="Calibri"/>
          <w:color w:val="auto"/>
        </w:rPr>
        <w:t xml:space="preserve"> of darkness, if no light is on in your home, curtains are not drawn, and no car is on the drive, it's an obvious sign to an opportunist burglar that no-one is in. At this time of the year more than any other it pays to secure your home.</w:t>
      </w:r>
    </w:p>
    <w:p w14:paraId="5BFB6CDB" w14:textId="000D1DC3" w:rsidR="0057674B" w:rsidRPr="00DF0392" w:rsidRDefault="00345188" w:rsidP="00345188">
      <w:pPr>
        <w:autoSpaceDE w:val="0"/>
        <w:autoSpaceDN w:val="0"/>
        <w:adjustRightInd w:val="0"/>
        <w:spacing w:after="0" w:line="240" w:lineRule="auto"/>
        <w:rPr>
          <w:rFonts w:ascii="Calibri" w:hAnsi="Calibri" w:cs="Calibri"/>
          <w:color w:val="auto"/>
        </w:rPr>
      </w:pPr>
      <w:r w:rsidRPr="00DF0392">
        <w:rPr>
          <w:rFonts w:ascii="Calibri" w:hAnsi="Calibri" w:cs="Calibri"/>
          <w:color w:val="auto"/>
        </w:rPr>
        <w:t>Now is a good time to check around the house and garden to make sure everything is in order.</w:t>
      </w:r>
    </w:p>
    <w:p w14:paraId="578BE466" w14:textId="3508BF04" w:rsidR="00FD5BB9" w:rsidRPr="00DF0392" w:rsidRDefault="00FD5BB9" w:rsidP="00FD5BB9">
      <w:pPr>
        <w:autoSpaceDE w:val="0"/>
        <w:autoSpaceDN w:val="0"/>
        <w:adjustRightInd w:val="0"/>
        <w:spacing w:after="0" w:line="240" w:lineRule="auto"/>
        <w:rPr>
          <w:rFonts w:ascii="Calibri" w:hAnsi="Calibri" w:cs="Calibri"/>
          <w:color w:val="auto"/>
        </w:rPr>
      </w:pPr>
    </w:p>
    <w:p w14:paraId="2CC60AE7" w14:textId="2A555083" w:rsidR="00FD5BB9" w:rsidRDefault="00FD5BB9" w:rsidP="00FD5BB9">
      <w:pPr>
        <w:autoSpaceDE w:val="0"/>
        <w:autoSpaceDN w:val="0"/>
        <w:adjustRightInd w:val="0"/>
        <w:spacing w:after="0" w:line="240" w:lineRule="auto"/>
        <w:rPr>
          <w:rFonts w:ascii="Calibri" w:hAnsi="Calibri" w:cs="Calibri"/>
          <w:color w:val="000080"/>
        </w:rPr>
      </w:pPr>
    </w:p>
    <w:p w14:paraId="449CFE55" w14:textId="11335652" w:rsidR="00FD5BB9" w:rsidRPr="00FD5BB9" w:rsidRDefault="00F608C7" w:rsidP="00FD5BB9">
      <w:pPr>
        <w:autoSpaceDE w:val="0"/>
        <w:autoSpaceDN w:val="0"/>
        <w:adjustRightInd w:val="0"/>
        <w:spacing w:after="0" w:line="240" w:lineRule="auto"/>
        <w:rPr>
          <w:rFonts w:ascii="Calibri" w:hAnsi="Calibri" w:cs="Calibri"/>
          <w:color w:val="000080"/>
        </w:rPr>
      </w:pPr>
      <w:r>
        <w:rPr>
          <w:rFonts w:ascii="Calibri" w:hAnsi="Calibri" w:cs="Calibri"/>
          <w:noProof/>
          <w:color w:val="000080"/>
        </w:rPr>
        <w:drawing>
          <wp:anchor distT="0" distB="0" distL="114300" distR="114300" simplePos="0" relativeHeight="251724800" behindDoc="1" locked="0" layoutInCell="1" allowOverlap="1" wp14:anchorId="57A2079D" wp14:editId="798349A6">
            <wp:simplePos x="0" y="0"/>
            <wp:positionH relativeFrom="margin">
              <wp:align>center</wp:align>
            </wp:positionH>
            <wp:positionV relativeFrom="paragraph">
              <wp:posOffset>12941</wp:posOffset>
            </wp:positionV>
            <wp:extent cx="6060440" cy="3392805"/>
            <wp:effectExtent l="0" t="0" r="0" b="0"/>
            <wp:wrapTight wrapText="bothSides">
              <wp:wrapPolygon edited="0">
                <wp:start x="19011" y="0"/>
                <wp:lineTo x="19011" y="1940"/>
                <wp:lineTo x="0" y="3153"/>
                <wp:lineTo x="0" y="6549"/>
                <wp:lineTo x="611" y="7762"/>
                <wp:lineTo x="0" y="7762"/>
                <wp:lineTo x="0" y="8975"/>
                <wp:lineTo x="951" y="9702"/>
                <wp:lineTo x="0" y="10188"/>
                <wp:lineTo x="0" y="11279"/>
                <wp:lineTo x="951" y="11643"/>
                <wp:lineTo x="0" y="12492"/>
                <wp:lineTo x="0" y="20981"/>
                <wp:lineTo x="1426" y="21345"/>
                <wp:lineTo x="7944" y="21467"/>
                <wp:lineTo x="19350" y="21467"/>
                <wp:lineTo x="20029" y="21345"/>
                <wp:lineTo x="20844" y="20254"/>
                <wp:lineTo x="20844" y="19284"/>
                <wp:lineTo x="19350" y="17464"/>
                <wp:lineTo x="20301" y="17464"/>
                <wp:lineTo x="20912" y="16615"/>
                <wp:lineTo x="20844" y="15524"/>
                <wp:lineTo x="19690" y="13947"/>
                <wp:lineTo x="21319" y="13220"/>
                <wp:lineTo x="21319" y="11643"/>
                <wp:lineTo x="19418" y="11643"/>
                <wp:lineTo x="21251" y="9702"/>
                <wp:lineTo x="21319" y="8611"/>
                <wp:lineTo x="20708" y="8004"/>
                <wp:lineTo x="19350" y="7762"/>
                <wp:lineTo x="19350" y="5821"/>
                <wp:lineTo x="21455" y="5458"/>
                <wp:lineTo x="21455" y="4487"/>
                <wp:lineTo x="19350" y="3881"/>
                <wp:lineTo x="19350" y="1940"/>
                <wp:lineTo x="21523" y="1940"/>
                <wp:lineTo x="21523" y="0"/>
                <wp:lineTo x="19011" y="0"/>
              </wp:wrapPolygon>
            </wp:wrapTight>
            <wp:docPr id="20498490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60440" cy="3392805"/>
                    </a:xfrm>
                    <a:prstGeom prst="rect">
                      <a:avLst/>
                    </a:prstGeom>
                    <a:noFill/>
                  </pic:spPr>
                </pic:pic>
              </a:graphicData>
            </a:graphic>
            <wp14:sizeRelH relativeFrom="margin">
              <wp14:pctWidth>0</wp14:pctWidth>
            </wp14:sizeRelH>
            <wp14:sizeRelV relativeFrom="margin">
              <wp14:pctHeight>0</wp14:pctHeight>
            </wp14:sizeRelV>
          </wp:anchor>
        </w:drawing>
      </w:r>
    </w:p>
    <w:p w14:paraId="55D5E87B" w14:textId="76AACACF" w:rsidR="006F66FE" w:rsidRDefault="008F28FC" w:rsidP="00563692">
      <w:pPr>
        <w:autoSpaceDE w:val="0"/>
        <w:autoSpaceDN w:val="0"/>
        <w:adjustRightInd w:val="0"/>
        <w:rPr>
          <w:rFonts w:cs="Arial"/>
          <w:b/>
          <w:bCs/>
          <w:sz w:val="16"/>
          <w:szCs w:val="16"/>
        </w:rPr>
      </w:pPr>
      <w:r>
        <w:rPr>
          <w:rFonts w:cs="Arial"/>
          <w:b/>
          <w:bCs/>
          <w:noProof/>
          <w:sz w:val="16"/>
          <w:szCs w:val="16"/>
          <w:lang w:val="en-GB" w:eastAsia="en-GB"/>
        </w:rPr>
        <w:drawing>
          <wp:anchor distT="0" distB="0" distL="114300" distR="114300" simplePos="0" relativeHeight="251721728" behindDoc="0" locked="0" layoutInCell="1" allowOverlap="1" wp14:anchorId="1C3F1C3E" wp14:editId="3C2B45F3">
            <wp:simplePos x="0" y="0"/>
            <wp:positionH relativeFrom="column">
              <wp:posOffset>219075</wp:posOffset>
            </wp:positionH>
            <wp:positionV relativeFrom="paragraph">
              <wp:posOffset>5786755</wp:posOffset>
            </wp:positionV>
            <wp:extent cx="7099935" cy="3688715"/>
            <wp:effectExtent l="0" t="0" r="0" b="1905"/>
            <wp:wrapNone/>
            <wp:docPr id="3" name="Chart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000246B0">
        <w:rPr>
          <w:rFonts w:cs="Arial"/>
          <w:b/>
          <w:bCs/>
          <w:noProof/>
          <w:sz w:val="16"/>
          <w:szCs w:val="16"/>
          <w:lang w:val="en-GB" w:eastAsia="en-GB"/>
        </w:rPr>
        <w:drawing>
          <wp:anchor distT="0" distB="0" distL="114300" distR="114300" simplePos="0" relativeHeight="251720704" behindDoc="0" locked="0" layoutInCell="1" allowOverlap="1" wp14:anchorId="6327436E" wp14:editId="7452D017">
            <wp:simplePos x="0" y="0"/>
            <wp:positionH relativeFrom="column">
              <wp:posOffset>219075</wp:posOffset>
            </wp:positionH>
            <wp:positionV relativeFrom="paragraph">
              <wp:posOffset>5786755</wp:posOffset>
            </wp:positionV>
            <wp:extent cx="7099935" cy="3688715"/>
            <wp:effectExtent l="0" t="0" r="5715" b="0"/>
            <wp:wrapNone/>
            <wp:docPr id="2" name="Chart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sidR="00830971">
        <w:rPr>
          <w:rFonts w:cs="Arial"/>
          <w:b/>
          <w:bCs/>
          <w:noProof/>
          <w:sz w:val="16"/>
          <w:szCs w:val="16"/>
          <w:lang w:val="en-GB" w:eastAsia="en-GB"/>
        </w:rPr>
        <w:drawing>
          <wp:anchor distT="0" distB="0" distL="114300" distR="114300" simplePos="0" relativeHeight="251715584" behindDoc="0" locked="0" layoutInCell="1" allowOverlap="1" wp14:anchorId="2805E93C" wp14:editId="05D16569">
            <wp:simplePos x="0" y="0"/>
            <wp:positionH relativeFrom="column">
              <wp:posOffset>219075</wp:posOffset>
            </wp:positionH>
            <wp:positionV relativeFrom="paragraph">
              <wp:posOffset>5786755</wp:posOffset>
            </wp:positionV>
            <wp:extent cx="7099935" cy="3688715"/>
            <wp:effectExtent l="0" t="3175" r="635" b="0"/>
            <wp:wrapNone/>
            <wp:docPr id="1" name="Chart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14:paraId="0A449C37" w14:textId="1E581148" w:rsidR="006F66FE" w:rsidRDefault="006F66FE" w:rsidP="00563692">
      <w:pPr>
        <w:autoSpaceDE w:val="0"/>
        <w:autoSpaceDN w:val="0"/>
        <w:adjustRightInd w:val="0"/>
        <w:rPr>
          <w:rFonts w:cs="Arial"/>
          <w:b/>
          <w:bCs/>
          <w:sz w:val="16"/>
          <w:szCs w:val="16"/>
        </w:rPr>
      </w:pPr>
    </w:p>
    <w:p w14:paraId="0529A22E" w14:textId="0E2D0F4F" w:rsidR="006F66FE" w:rsidRDefault="006F66FE" w:rsidP="00563692">
      <w:pPr>
        <w:autoSpaceDE w:val="0"/>
        <w:autoSpaceDN w:val="0"/>
        <w:adjustRightInd w:val="0"/>
        <w:rPr>
          <w:rFonts w:cs="Arial"/>
          <w:b/>
          <w:bCs/>
          <w:sz w:val="16"/>
          <w:szCs w:val="16"/>
        </w:rPr>
      </w:pPr>
    </w:p>
    <w:p w14:paraId="293F7B08" w14:textId="13000EFB" w:rsidR="006F66FE" w:rsidRDefault="006F66FE" w:rsidP="00563692">
      <w:pPr>
        <w:autoSpaceDE w:val="0"/>
        <w:autoSpaceDN w:val="0"/>
        <w:adjustRightInd w:val="0"/>
        <w:rPr>
          <w:rFonts w:cs="Arial"/>
          <w:b/>
          <w:bCs/>
          <w:sz w:val="16"/>
          <w:szCs w:val="16"/>
        </w:rPr>
      </w:pPr>
    </w:p>
    <w:p w14:paraId="035F9DDA" w14:textId="5976D020" w:rsidR="006F66FE" w:rsidRDefault="006F66FE" w:rsidP="00563692">
      <w:pPr>
        <w:autoSpaceDE w:val="0"/>
        <w:autoSpaceDN w:val="0"/>
        <w:adjustRightInd w:val="0"/>
        <w:rPr>
          <w:noProof/>
          <w:lang w:val="en-GB" w:eastAsia="en-GB"/>
        </w:rPr>
      </w:pPr>
    </w:p>
    <w:p w14:paraId="063773AA" w14:textId="625541C0" w:rsidR="003302C1" w:rsidRDefault="003302C1" w:rsidP="00563692">
      <w:pPr>
        <w:autoSpaceDE w:val="0"/>
        <w:autoSpaceDN w:val="0"/>
        <w:adjustRightInd w:val="0"/>
        <w:rPr>
          <w:noProof/>
          <w:lang w:val="en-GB" w:eastAsia="en-GB"/>
        </w:rPr>
      </w:pPr>
    </w:p>
    <w:p w14:paraId="185CEE78" w14:textId="1D4B12D0" w:rsidR="003302C1" w:rsidRDefault="003302C1" w:rsidP="00563692">
      <w:pPr>
        <w:autoSpaceDE w:val="0"/>
        <w:autoSpaceDN w:val="0"/>
        <w:adjustRightInd w:val="0"/>
        <w:rPr>
          <w:noProof/>
          <w:lang w:val="en-GB" w:eastAsia="en-GB"/>
        </w:rPr>
      </w:pPr>
    </w:p>
    <w:p w14:paraId="40351D6D" w14:textId="292FA1FC" w:rsidR="003302C1" w:rsidRDefault="003302C1" w:rsidP="00563692">
      <w:pPr>
        <w:autoSpaceDE w:val="0"/>
        <w:autoSpaceDN w:val="0"/>
        <w:adjustRightInd w:val="0"/>
        <w:rPr>
          <w:rFonts w:cs="Arial"/>
          <w:b/>
          <w:bCs/>
          <w:sz w:val="16"/>
          <w:szCs w:val="16"/>
        </w:rPr>
      </w:pPr>
    </w:p>
    <w:p w14:paraId="50B6C267" w14:textId="67BAF6A2" w:rsidR="006F66FE" w:rsidRDefault="006F66FE" w:rsidP="00563692">
      <w:pPr>
        <w:autoSpaceDE w:val="0"/>
        <w:autoSpaceDN w:val="0"/>
        <w:adjustRightInd w:val="0"/>
        <w:rPr>
          <w:rFonts w:cs="Arial"/>
          <w:b/>
          <w:bCs/>
          <w:sz w:val="16"/>
          <w:szCs w:val="16"/>
        </w:rPr>
      </w:pPr>
    </w:p>
    <w:p w14:paraId="0E4CC12A" w14:textId="77777777" w:rsidR="006F66FE" w:rsidRDefault="006F66FE" w:rsidP="00563692">
      <w:pPr>
        <w:autoSpaceDE w:val="0"/>
        <w:autoSpaceDN w:val="0"/>
        <w:adjustRightInd w:val="0"/>
        <w:rPr>
          <w:rFonts w:cs="Arial"/>
          <w:b/>
          <w:bCs/>
          <w:sz w:val="16"/>
          <w:szCs w:val="16"/>
        </w:rPr>
      </w:pPr>
    </w:p>
    <w:p w14:paraId="319B1045" w14:textId="2E2AB9E2" w:rsidR="006F66FE" w:rsidRDefault="006F66FE" w:rsidP="00563692">
      <w:pPr>
        <w:autoSpaceDE w:val="0"/>
        <w:autoSpaceDN w:val="0"/>
        <w:adjustRightInd w:val="0"/>
        <w:rPr>
          <w:rFonts w:cs="Arial"/>
          <w:b/>
          <w:bCs/>
          <w:sz w:val="16"/>
          <w:szCs w:val="16"/>
        </w:rPr>
      </w:pPr>
    </w:p>
    <w:p w14:paraId="24CC00C2" w14:textId="77777777" w:rsidR="006F66FE" w:rsidRDefault="006F66FE" w:rsidP="00563692">
      <w:pPr>
        <w:autoSpaceDE w:val="0"/>
        <w:autoSpaceDN w:val="0"/>
        <w:adjustRightInd w:val="0"/>
        <w:rPr>
          <w:rFonts w:cs="Arial"/>
          <w:b/>
          <w:bCs/>
          <w:sz w:val="16"/>
          <w:szCs w:val="16"/>
        </w:rPr>
      </w:pPr>
    </w:p>
    <w:p w14:paraId="4145D636" w14:textId="460295A1" w:rsidR="006F66FE" w:rsidRDefault="006F66FE" w:rsidP="00563692">
      <w:pPr>
        <w:autoSpaceDE w:val="0"/>
        <w:autoSpaceDN w:val="0"/>
        <w:adjustRightInd w:val="0"/>
        <w:rPr>
          <w:rFonts w:cs="Arial"/>
          <w:b/>
          <w:bCs/>
          <w:sz w:val="16"/>
          <w:szCs w:val="16"/>
        </w:rPr>
      </w:pPr>
    </w:p>
    <w:p w14:paraId="2F37B740" w14:textId="77777777" w:rsidR="006F66FE" w:rsidRDefault="006F66FE" w:rsidP="00563692">
      <w:pPr>
        <w:autoSpaceDE w:val="0"/>
        <w:autoSpaceDN w:val="0"/>
        <w:adjustRightInd w:val="0"/>
        <w:rPr>
          <w:rFonts w:cs="Arial"/>
          <w:b/>
          <w:bCs/>
          <w:sz w:val="16"/>
          <w:szCs w:val="16"/>
        </w:rPr>
      </w:pPr>
    </w:p>
    <w:p w14:paraId="077DDFBB" w14:textId="172874AF" w:rsidR="006F66FE" w:rsidRDefault="006F66FE" w:rsidP="00563692">
      <w:pPr>
        <w:autoSpaceDE w:val="0"/>
        <w:autoSpaceDN w:val="0"/>
        <w:adjustRightInd w:val="0"/>
        <w:rPr>
          <w:rFonts w:cs="Arial"/>
          <w:b/>
          <w:bCs/>
          <w:sz w:val="16"/>
          <w:szCs w:val="16"/>
        </w:rPr>
      </w:pPr>
    </w:p>
    <w:p w14:paraId="02FCB55F" w14:textId="77777777" w:rsidR="006F66FE" w:rsidRDefault="006F66FE" w:rsidP="00563692">
      <w:pPr>
        <w:autoSpaceDE w:val="0"/>
        <w:autoSpaceDN w:val="0"/>
        <w:adjustRightInd w:val="0"/>
        <w:rPr>
          <w:rFonts w:cs="Arial"/>
          <w:b/>
          <w:bCs/>
          <w:sz w:val="16"/>
          <w:szCs w:val="16"/>
        </w:rPr>
      </w:pPr>
    </w:p>
    <w:p w14:paraId="33C6A5F9" w14:textId="77777777" w:rsidR="006F66FE" w:rsidRDefault="006F66FE" w:rsidP="00563692">
      <w:pPr>
        <w:autoSpaceDE w:val="0"/>
        <w:autoSpaceDN w:val="0"/>
        <w:adjustRightInd w:val="0"/>
        <w:rPr>
          <w:rFonts w:cs="Arial"/>
          <w:b/>
          <w:bCs/>
          <w:sz w:val="16"/>
          <w:szCs w:val="16"/>
        </w:rPr>
      </w:pPr>
    </w:p>
    <w:p w14:paraId="66DA1E98" w14:textId="57F21E30" w:rsidR="006F66FE" w:rsidRDefault="006F66FE" w:rsidP="00563692">
      <w:pPr>
        <w:autoSpaceDE w:val="0"/>
        <w:autoSpaceDN w:val="0"/>
        <w:adjustRightInd w:val="0"/>
        <w:rPr>
          <w:rFonts w:cs="Arial"/>
          <w:b/>
          <w:bCs/>
          <w:sz w:val="16"/>
          <w:szCs w:val="16"/>
        </w:rPr>
      </w:pPr>
    </w:p>
    <w:p w14:paraId="58D49598" w14:textId="2C8CDC95" w:rsidR="006F66FE" w:rsidRDefault="006F66FE" w:rsidP="00563692">
      <w:pPr>
        <w:autoSpaceDE w:val="0"/>
        <w:autoSpaceDN w:val="0"/>
        <w:adjustRightInd w:val="0"/>
        <w:rPr>
          <w:rFonts w:cs="Arial"/>
          <w:b/>
          <w:bCs/>
          <w:sz w:val="16"/>
          <w:szCs w:val="16"/>
        </w:rPr>
      </w:pPr>
    </w:p>
    <w:p w14:paraId="6E7BC308" w14:textId="1A3A30C3" w:rsidR="006F66FE" w:rsidRDefault="006F66FE" w:rsidP="00563692">
      <w:pPr>
        <w:autoSpaceDE w:val="0"/>
        <w:autoSpaceDN w:val="0"/>
        <w:adjustRightInd w:val="0"/>
        <w:rPr>
          <w:rFonts w:cs="Arial"/>
          <w:b/>
          <w:bCs/>
          <w:sz w:val="16"/>
          <w:szCs w:val="16"/>
        </w:rPr>
      </w:pPr>
    </w:p>
    <w:p w14:paraId="1CF5E971" w14:textId="18C401B3" w:rsidR="006F66FE" w:rsidRDefault="006F66FE" w:rsidP="00563692">
      <w:pPr>
        <w:autoSpaceDE w:val="0"/>
        <w:autoSpaceDN w:val="0"/>
        <w:adjustRightInd w:val="0"/>
        <w:rPr>
          <w:rFonts w:cs="Arial"/>
          <w:b/>
          <w:bCs/>
          <w:sz w:val="16"/>
          <w:szCs w:val="16"/>
        </w:rPr>
      </w:pPr>
    </w:p>
    <w:p w14:paraId="21095E4F" w14:textId="3018BD10" w:rsidR="006F66FE" w:rsidRDefault="006F66FE" w:rsidP="00563692">
      <w:pPr>
        <w:autoSpaceDE w:val="0"/>
        <w:autoSpaceDN w:val="0"/>
        <w:adjustRightInd w:val="0"/>
        <w:rPr>
          <w:rFonts w:cs="Arial"/>
          <w:b/>
          <w:bCs/>
          <w:sz w:val="16"/>
          <w:szCs w:val="16"/>
        </w:rPr>
      </w:pPr>
    </w:p>
    <w:p w14:paraId="7F73B065" w14:textId="77777777" w:rsidR="006F66FE" w:rsidRDefault="006F66FE" w:rsidP="00563692">
      <w:pPr>
        <w:autoSpaceDE w:val="0"/>
        <w:autoSpaceDN w:val="0"/>
        <w:adjustRightInd w:val="0"/>
        <w:rPr>
          <w:rFonts w:cs="Arial"/>
          <w:b/>
          <w:bCs/>
          <w:sz w:val="16"/>
          <w:szCs w:val="16"/>
        </w:rPr>
      </w:pPr>
    </w:p>
    <w:p w14:paraId="14431FA2" w14:textId="6226E832" w:rsidR="006F66FE" w:rsidRDefault="006F66FE" w:rsidP="00563692">
      <w:pPr>
        <w:autoSpaceDE w:val="0"/>
        <w:autoSpaceDN w:val="0"/>
        <w:adjustRightInd w:val="0"/>
        <w:rPr>
          <w:rFonts w:cs="Arial"/>
          <w:b/>
          <w:bCs/>
          <w:sz w:val="16"/>
          <w:szCs w:val="16"/>
        </w:rPr>
      </w:pPr>
    </w:p>
    <w:p w14:paraId="6E2156F3" w14:textId="0A507E6E" w:rsidR="006F66FE" w:rsidRDefault="006F66FE" w:rsidP="00563692">
      <w:pPr>
        <w:autoSpaceDE w:val="0"/>
        <w:autoSpaceDN w:val="0"/>
        <w:adjustRightInd w:val="0"/>
        <w:rPr>
          <w:rFonts w:cs="Arial"/>
          <w:b/>
          <w:bCs/>
          <w:sz w:val="16"/>
          <w:szCs w:val="16"/>
        </w:rPr>
      </w:pPr>
    </w:p>
    <w:p w14:paraId="1011A4F6" w14:textId="77777777" w:rsidR="006F66FE" w:rsidRDefault="006F66FE" w:rsidP="00563692">
      <w:pPr>
        <w:autoSpaceDE w:val="0"/>
        <w:autoSpaceDN w:val="0"/>
        <w:adjustRightInd w:val="0"/>
        <w:rPr>
          <w:rFonts w:cs="Arial"/>
          <w:b/>
          <w:bCs/>
          <w:sz w:val="16"/>
          <w:szCs w:val="16"/>
        </w:rPr>
      </w:pPr>
    </w:p>
    <w:p w14:paraId="0FF22E70" w14:textId="4B360B33" w:rsidR="006F66FE" w:rsidRDefault="006F66FE" w:rsidP="00563692">
      <w:pPr>
        <w:autoSpaceDE w:val="0"/>
        <w:autoSpaceDN w:val="0"/>
        <w:adjustRightInd w:val="0"/>
        <w:rPr>
          <w:rFonts w:cs="Arial"/>
          <w:b/>
          <w:bCs/>
          <w:sz w:val="16"/>
          <w:szCs w:val="16"/>
        </w:rPr>
      </w:pPr>
    </w:p>
    <w:p w14:paraId="58EC3396" w14:textId="77777777" w:rsidR="006F66FE" w:rsidRDefault="006F66FE" w:rsidP="00563692">
      <w:pPr>
        <w:autoSpaceDE w:val="0"/>
        <w:autoSpaceDN w:val="0"/>
        <w:adjustRightInd w:val="0"/>
        <w:rPr>
          <w:rFonts w:cs="Arial"/>
          <w:b/>
          <w:bCs/>
          <w:sz w:val="16"/>
          <w:szCs w:val="16"/>
        </w:rPr>
      </w:pPr>
    </w:p>
    <w:p w14:paraId="7883E478" w14:textId="56AA1FC9" w:rsidR="006F66FE" w:rsidRDefault="006F66FE" w:rsidP="00563692">
      <w:pPr>
        <w:autoSpaceDE w:val="0"/>
        <w:autoSpaceDN w:val="0"/>
        <w:adjustRightInd w:val="0"/>
        <w:rPr>
          <w:rFonts w:cs="Arial"/>
          <w:b/>
          <w:bCs/>
          <w:sz w:val="16"/>
          <w:szCs w:val="16"/>
        </w:rPr>
      </w:pPr>
    </w:p>
    <w:p w14:paraId="76E0CDC5" w14:textId="3E5950F4" w:rsidR="00DC3099" w:rsidRPr="00C4090F" w:rsidRDefault="00DC3099" w:rsidP="00DC3099">
      <w:pPr>
        <w:rPr>
          <w:rFonts w:cs="Arial"/>
          <w:b/>
          <w:bCs/>
          <w:sz w:val="22"/>
          <w:szCs w:val="22"/>
          <w:lang w:val="en-GB"/>
        </w:rPr>
      </w:pPr>
      <w:r w:rsidRPr="00C4090F">
        <w:rPr>
          <w:rFonts w:cs="Arial"/>
          <w:b/>
          <w:bCs/>
          <w:sz w:val="22"/>
          <w:szCs w:val="22"/>
        </w:rPr>
        <w:t xml:space="preserve">MV = Motor Vehicle Crime          </w:t>
      </w:r>
    </w:p>
    <w:p w14:paraId="2942FA46" w14:textId="7391A4A5" w:rsidR="00DC3099" w:rsidRPr="00C4090F" w:rsidRDefault="00DC3099" w:rsidP="00DC3099">
      <w:pPr>
        <w:rPr>
          <w:rFonts w:cs="Arial"/>
          <w:b/>
          <w:bCs/>
          <w:sz w:val="22"/>
          <w:szCs w:val="22"/>
        </w:rPr>
      </w:pPr>
      <w:r w:rsidRPr="00C4090F">
        <w:rPr>
          <w:rFonts w:cs="Arial"/>
          <w:b/>
          <w:bCs/>
          <w:sz w:val="22"/>
          <w:szCs w:val="22"/>
        </w:rPr>
        <w:t xml:space="preserve">VWI = Victim </w:t>
      </w:r>
      <w:proofErr w:type="gramStart"/>
      <w:r w:rsidRPr="00C4090F">
        <w:rPr>
          <w:rFonts w:cs="Arial"/>
          <w:b/>
          <w:bCs/>
          <w:sz w:val="22"/>
          <w:szCs w:val="22"/>
        </w:rPr>
        <w:t>With</w:t>
      </w:r>
      <w:proofErr w:type="gramEnd"/>
      <w:r w:rsidRPr="00C4090F">
        <w:rPr>
          <w:rFonts w:cs="Arial"/>
          <w:b/>
          <w:bCs/>
          <w:sz w:val="22"/>
          <w:szCs w:val="22"/>
        </w:rPr>
        <w:t xml:space="preserve"> Injury (Assault)</w:t>
      </w:r>
    </w:p>
    <w:p w14:paraId="09882514" w14:textId="78EF5953" w:rsidR="00C06547" w:rsidRPr="0057674B" w:rsidRDefault="00C06547" w:rsidP="00287353">
      <w:pPr>
        <w:rPr>
          <w:rFonts w:cs="Arial"/>
          <w:b/>
          <w:bCs/>
        </w:rPr>
      </w:pPr>
    </w:p>
    <w:p w14:paraId="470314FB" w14:textId="63643E5E" w:rsidR="00F80ACB" w:rsidRPr="0057674B" w:rsidRDefault="00F80ACB" w:rsidP="00F80ACB">
      <w:pPr>
        <w:rPr>
          <w:rFonts w:cs="Arial"/>
          <w:b/>
          <w:bCs/>
        </w:rPr>
      </w:pPr>
      <w:r w:rsidRPr="0057674B">
        <w:rPr>
          <w:rFonts w:cs="Arial"/>
          <w:b/>
          <w:bCs/>
        </w:rPr>
        <w:t xml:space="preserve">       </w:t>
      </w:r>
    </w:p>
    <w:p w14:paraId="5C48BB2C" w14:textId="01FE3920" w:rsidR="00C06547" w:rsidRPr="0057674B" w:rsidRDefault="00C06547" w:rsidP="00287353">
      <w:pPr>
        <w:rPr>
          <w:rFonts w:cs="Arial"/>
          <w:b/>
          <w:bCs/>
        </w:rPr>
      </w:pPr>
    </w:p>
    <w:p w14:paraId="6D416697" w14:textId="2A0A25F2" w:rsidR="00C06547" w:rsidRPr="0057674B" w:rsidRDefault="00C06547" w:rsidP="00287353">
      <w:pPr>
        <w:rPr>
          <w:rFonts w:cs="Arial"/>
          <w:b/>
          <w:bCs/>
        </w:rPr>
      </w:pPr>
    </w:p>
    <w:p w14:paraId="0109A65F" w14:textId="4D9D3D28" w:rsidR="00C06547" w:rsidRPr="0057674B" w:rsidRDefault="00C06547" w:rsidP="00287353">
      <w:pPr>
        <w:rPr>
          <w:rFonts w:cs="Arial"/>
          <w:b/>
          <w:bCs/>
        </w:rPr>
      </w:pPr>
    </w:p>
    <w:p w14:paraId="6A403332" w14:textId="4583264C" w:rsidR="00C06547" w:rsidRPr="0057674B" w:rsidRDefault="00C06547" w:rsidP="00287353">
      <w:pPr>
        <w:rPr>
          <w:rFonts w:cs="Arial"/>
          <w:b/>
          <w:bCs/>
        </w:rPr>
      </w:pPr>
    </w:p>
    <w:p w14:paraId="3BF8F735" w14:textId="77777777" w:rsidR="00C06547" w:rsidRPr="0057674B" w:rsidRDefault="00C06547" w:rsidP="00287353">
      <w:pPr>
        <w:rPr>
          <w:rFonts w:cs="Arial"/>
          <w:b/>
          <w:bCs/>
        </w:rPr>
      </w:pPr>
    </w:p>
    <w:p w14:paraId="59307CBA" w14:textId="77777777" w:rsidR="00C06547" w:rsidRPr="0057674B" w:rsidRDefault="00C06547" w:rsidP="00287353">
      <w:pPr>
        <w:rPr>
          <w:rFonts w:cs="Arial"/>
          <w:b/>
          <w:bCs/>
        </w:rPr>
      </w:pPr>
    </w:p>
    <w:p w14:paraId="342DC88F" w14:textId="77777777" w:rsidR="00C06547" w:rsidRPr="0057674B" w:rsidRDefault="00C06547" w:rsidP="00287353">
      <w:pPr>
        <w:rPr>
          <w:rFonts w:cs="Arial"/>
          <w:b/>
          <w:bCs/>
        </w:rPr>
      </w:pPr>
    </w:p>
    <w:p w14:paraId="5B73D962" w14:textId="77777777" w:rsidR="00C06547" w:rsidRPr="0057674B" w:rsidRDefault="00C06547" w:rsidP="00287353">
      <w:pPr>
        <w:rPr>
          <w:rFonts w:cs="Arial"/>
          <w:b/>
          <w:bCs/>
        </w:rPr>
      </w:pPr>
    </w:p>
    <w:p w14:paraId="066770BA" w14:textId="77777777" w:rsidR="002063F8" w:rsidRPr="0057674B" w:rsidRDefault="002063F8" w:rsidP="00287353">
      <w:pPr>
        <w:rPr>
          <w:rFonts w:cs="Arial"/>
          <w:b/>
          <w:bCs/>
        </w:rPr>
      </w:pPr>
    </w:p>
    <w:p w14:paraId="495C472B" w14:textId="77777777" w:rsidR="002063F8" w:rsidRPr="0057674B" w:rsidRDefault="002063F8" w:rsidP="00287353">
      <w:pPr>
        <w:rPr>
          <w:rFonts w:cs="Arial"/>
          <w:b/>
          <w:bCs/>
        </w:rPr>
      </w:pPr>
    </w:p>
    <w:p w14:paraId="74230DEA" w14:textId="77777777" w:rsidR="00FD5BB9" w:rsidRDefault="00FD5BB9" w:rsidP="00BA2473">
      <w:pPr>
        <w:spacing w:after="0" w:line="280" w:lineRule="atLeast"/>
        <w:rPr>
          <w:rFonts w:cs="Arial"/>
          <w:b/>
          <w:bCs/>
          <w:sz w:val="32"/>
          <w:szCs w:val="32"/>
          <w:u w:val="single"/>
        </w:rPr>
      </w:pPr>
    </w:p>
    <w:p w14:paraId="7FD9CD47" w14:textId="77777777" w:rsidR="00FD5BB9" w:rsidRDefault="00FD5BB9" w:rsidP="00BA2473">
      <w:pPr>
        <w:spacing w:after="0" w:line="280" w:lineRule="atLeast"/>
        <w:rPr>
          <w:rFonts w:cs="Arial"/>
          <w:b/>
          <w:bCs/>
          <w:sz w:val="32"/>
          <w:szCs w:val="32"/>
          <w:u w:val="single"/>
        </w:rPr>
      </w:pPr>
    </w:p>
    <w:p w14:paraId="61A525FC" w14:textId="77777777" w:rsidR="00FD5BB9" w:rsidRDefault="00FD5BB9" w:rsidP="00BA2473">
      <w:pPr>
        <w:spacing w:after="0" w:line="280" w:lineRule="atLeast"/>
        <w:rPr>
          <w:rFonts w:cs="Arial"/>
          <w:b/>
          <w:bCs/>
          <w:sz w:val="32"/>
          <w:szCs w:val="32"/>
          <w:u w:val="single"/>
        </w:rPr>
      </w:pPr>
    </w:p>
    <w:p w14:paraId="17AF24DE" w14:textId="77777777" w:rsidR="00345188" w:rsidRDefault="00345188" w:rsidP="00462293">
      <w:pPr>
        <w:spacing w:after="0" w:line="280" w:lineRule="atLeast"/>
        <w:rPr>
          <w:rFonts w:ascii="Calibri" w:eastAsia="Calibri" w:hAnsi="Calibri" w:cs="Arial"/>
          <w:b/>
          <w:bCs/>
          <w:color w:val="auto"/>
          <w:sz w:val="32"/>
          <w:szCs w:val="32"/>
          <w:u w:val="single"/>
          <w:lang w:val="en-GB"/>
        </w:rPr>
      </w:pPr>
    </w:p>
    <w:p w14:paraId="352616D7" w14:textId="77777777" w:rsidR="00345188" w:rsidRDefault="00345188" w:rsidP="00462293">
      <w:pPr>
        <w:spacing w:after="0" w:line="280" w:lineRule="atLeast"/>
        <w:rPr>
          <w:rFonts w:ascii="Calibri" w:eastAsia="Calibri" w:hAnsi="Calibri" w:cs="Arial"/>
          <w:b/>
          <w:bCs/>
          <w:color w:val="auto"/>
          <w:sz w:val="32"/>
          <w:szCs w:val="32"/>
          <w:u w:val="single"/>
          <w:lang w:val="en-GB"/>
        </w:rPr>
      </w:pPr>
    </w:p>
    <w:p w14:paraId="114706CE" w14:textId="77777777" w:rsidR="00345188" w:rsidRDefault="00345188" w:rsidP="00462293">
      <w:pPr>
        <w:spacing w:after="0" w:line="280" w:lineRule="atLeast"/>
        <w:rPr>
          <w:rFonts w:ascii="Calibri" w:eastAsia="Calibri" w:hAnsi="Calibri" w:cs="Arial"/>
          <w:b/>
          <w:bCs/>
          <w:color w:val="auto"/>
          <w:sz w:val="32"/>
          <w:szCs w:val="32"/>
          <w:u w:val="single"/>
          <w:lang w:val="en-GB"/>
        </w:rPr>
      </w:pPr>
    </w:p>
    <w:p w14:paraId="6CDCD85C" w14:textId="77777777" w:rsidR="00345188" w:rsidRDefault="00345188" w:rsidP="00462293">
      <w:pPr>
        <w:spacing w:after="0" w:line="280" w:lineRule="atLeast"/>
        <w:rPr>
          <w:rFonts w:ascii="Calibri" w:eastAsia="Calibri" w:hAnsi="Calibri" w:cs="Arial"/>
          <w:b/>
          <w:bCs/>
          <w:color w:val="auto"/>
          <w:sz w:val="32"/>
          <w:szCs w:val="32"/>
          <w:u w:val="single"/>
          <w:lang w:val="en-GB"/>
        </w:rPr>
      </w:pPr>
    </w:p>
    <w:p w14:paraId="6F654538" w14:textId="77777777" w:rsidR="00345188" w:rsidRDefault="00345188" w:rsidP="00462293">
      <w:pPr>
        <w:spacing w:after="0" w:line="280" w:lineRule="atLeast"/>
        <w:rPr>
          <w:rFonts w:ascii="Calibri" w:eastAsia="Calibri" w:hAnsi="Calibri" w:cs="Arial"/>
          <w:b/>
          <w:bCs/>
          <w:color w:val="auto"/>
          <w:sz w:val="32"/>
          <w:szCs w:val="32"/>
          <w:u w:val="single"/>
          <w:lang w:val="en-GB"/>
        </w:rPr>
      </w:pPr>
    </w:p>
    <w:p w14:paraId="1B1D62AB" w14:textId="77777777" w:rsidR="00345188" w:rsidRDefault="00345188" w:rsidP="00462293">
      <w:pPr>
        <w:spacing w:after="0" w:line="280" w:lineRule="atLeast"/>
        <w:rPr>
          <w:rFonts w:ascii="Calibri" w:eastAsia="Calibri" w:hAnsi="Calibri" w:cs="Arial"/>
          <w:b/>
          <w:bCs/>
          <w:color w:val="auto"/>
          <w:sz w:val="32"/>
          <w:szCs w:val="32"/>
          <w:u w:val="single"/>
          <w:lang w:val="en-GB"/>
        </w:rPr>
      </w:pPr>
    </w:p>
    <w:p w14:paraId="41E4D738" w14:textId="3FAD8F38" w:rsidR="00462293" w:rsidRPr="00462293" w:rsidRDefault="00345188" w:rsidP="00462293">
      <w:pPr>
        <w:spacing w:after="0" w:line="280" w:lineRule="atLeast"/>
        <w:rPr>
          <w:rFonts w:ascii="Calibri" w:eastAsia="Calibri" w:hAnsi="Calibri" w:cs="Arial"/>
          <w:b/>
          <w:bCs/>
          <w:color w:val="auto"/>
          <w:sz w:val="32"/>
          <w:szCs w:val="32"/>
          <w:u w:val="single"/>
          <w:lang w:val="en-GB"/>
        </w:rPr>
      </w:pPr>
      <w:r>
        <w:rPr>
          <w:rFonts w:ascii="Calibri" w:eastAsia="Calibri" w:hAnsi="Calibri" w:cs="Arial"/>
          <w:b/>
          <w:bCs/>
          <w:color w:val="auto"/>
          <w:sz w:val="32"/>
          <w:szCs w:val="32"/>
          <w:u w:val="single"/>
          <w:lang w:val="en-GB"/>
        </w:rPr>
        <w:t>Crimes Recorded in September</w:t>
      </w:r>
    </w:p>
    <w:p w14:paraId="03215E22" w14:textId="77777777" w:rsidR="00462293" w:rsidRPr="00150D3B" w:rsidRDefault="00462293" w:rsidP="00462293">
      <w:pPr>
        <w:spacing w:after="0" w:line="280" w:lineRule="atLeast"/>
        <w:rPr>
          <w:rFonts w:ascii="Calibri" w:eastAsia="Calibri" w:hAnsi="Calibri" w:cs="Arial"/>
          <w:b/>
          <w:bCs/>
          <w:color w:val="002060"/>
          <w:u w:val="single"/>
          <w:lang w:val="en-GB"/>
        </w:rPr>
      </w:pPr>
      <w:r w:rsidRPr="00150D3B">
        <w:rPr>
          <w:rFonts w:ascii="Calibri" w:eastAsia="Calibri" w:hAnsi="Calibri" w:cs="Arial"/>
          <w:b/>
          <w:bCs/>
          <w:color w:val="002060"/>
          <w:u w:val="single"/>
          <w:lang w:val="en-GB"/>
        </w:rPr>
        <w:t xml:space="preserve">Burglary </w:t>
      </w:r>
    </w:p>
    <w:p w14:paraId="3224E936" w14:textId="779CE6FF" w:rsidR="00462293" w:rsidRPr="00462293" w:rsidRDefault="00462293" w:rsidP="00462293">
      <w:pPr>
        <w:spacing w:after="0" w:line="240" w:lineRule="auto"/>
        <w:rPr>
          <w:rFonts w:ascii="Calibri" w:eastAsia="Calibri" w:hAnsi="Calibri" w:cs="Arial"/>
          <w:color w:val="auto"/>
          <w:sz w:val="22"/>
          <w:szCs w:val="22"/>
          <w:lang w:val="en-GB"/>
        </w:rPr>
      </w:pPr>
      <w:r w:rsidRPr="00462293">
        <w:rPr>
          <w:rFonts w:ascii="Calibri" w:eastAsia="Calibri" w:hAnsi="Calibri" w:cs="Arial"/>
          <w:color w:val="auto"/>
          <w:sz w:val="22"/>
          <w:szCs w:val="22"/>
          <w:lang w:val="en-GB"/>
        </w:rPr>
        <w:t xml:space="preserve">There were </w:t>
      </w:r>
      <w:r w:rsidR="007E13C0">
        <w:rPr>
          <w:rFonts w:ascii="Calibri" w:eastAsia="Calibri" w:hAnsi="Calibri" w:cs="Arial"/>
          <w:b/>
          <w:color w:val="auto"/>
          <w:sz w:val="22"/>
          <w:szCs w:val="22"/>
          <w:lang w:val="en-GB"/>
        </w:rPr>
        <w:t>1</w:t>
      </w:r>
      <w:r w:rsidRPr="00462293">
        <w:rPr>
          <w:rFonts w:ascii="Calibri" w:eastAsia="Calibri" w:hAnsi="Calibri" w:cs="Arial"/>
          <w:color w:val="auto"/>
          <w:sz w:val="22"/>
          <w:szCs w:val="22"/>
          <w:lang w:val="en-GB"/>
        </w:rPr>
        <w:t xml:space="preserve"> residential </w:t>
      </w:r>
      <w:proofErr w:type="gramStart"/>
      <w:r w:rsidRPr="00462293">
        <w:rPr>
          <w:rFonts w:ascii="Calibri" w:eastAsia="Calibri" w:hAnsi="Calibri" w:cs="Arial"/>
          <w:color w:val="auto"/>
          <w:sz w:val="22"/>
          <w:szCs w:val="22"/>
          <w:lang w:val="en-GB"/>
        </w:rPr>
        <w:t>burglaries</w:t>
      </w:r>
      <w:proofErr w:type="gramEnd"/>
      <w:r w:rsidRPr="00462293">
        <w:rPr>
          <w:rFonts w:ascii="Calibri" w:eastAsia="Calibri" w:hAnsi="Calibri" w:cs="Arial"/>
          <w:color w:val="auto"/>
          <w:sz w:val="22"/>
          <w:szCs w:val="22"/>
          <w:lang w:val="en-GB"/>
        </w:rPr>
        <w:t xml:space="preserve">, </w:t>
      </w:r>
      <w:r w:rsidR="00DF0392">
        <w:rPr>
          <w:rFonts w:ascii="Calibri" w:eastAsia="Calibri" w:hAnsi="Calibri" w:cs="Arial"/>
          <w:b/>
          <w:color w:val="auto"/>
          <w:sz w:val="22"/>
          <w:szCs w:val="22"/>
          <w:lang w:val="en-GB"/>
        </w:rPr>
        <w:t>1</w:t>
      </w:r>
      <w:r w:rsidRPr="00462293">
        <w:rPr>
          <w:rFonts w:ascii="Calibri" w:eastAsia="Calibri" w:hAnsi="Calibri" w:cs="Arial"/>
          <w:color w:val="auto"/>
          <w:sz w:val="22"/>
          <w:szCs w:val="22"/>
          <w:lang w:val="en-GB"/>
        </w:rPr>
        <w:t xml:space="preserve"> at</w:t>
      </w:r>
      <w:r w:rsidR="00544440">
        <w:rPr>
          <w:rFonts w:ascii="Calibri" w:eastAsia="Calibri" w:hAnsi="Calibri" w:cs="Arial"/>
          <w:color w:val="auto"/>
          <w:sz w:val="22"/>
          <w:szCs w:val="22"/>
          <w:lang w:val="en-GB"/>
        </w:rPr>
        <w:t xml:space="preserve">tempted residential     </w:t>
      </w:r>
      <w:proofErr w:type="gramStart"/>
      <w:r w:rsidR="00544440">
        <w:rPr>
          <w:rFonts w:ascii="Calibri" w:eastAsia="Calibri" w:hAnsi="Calibri" w:cs="Arial"/>
          <w:color w:val="auto"/>
          <w:sz w:val="22"/>
          <w:szCs w:val="22"/>
          <w:lang w:val="en-GB"/>
        </w:rPr>
        <w:t>burglaries</w:t>
      </w:r>
      <w:proofErr w:type="gramEnd"/>
      <w:r w:rsidRPr="00462293">
        <w:rPr>
          <w:rFonts w:ascii="Calibri" w:eastAsia="Calibri" w:hAnsi="Calibri" w:cs="Arial"/>
          <w:color w:val="auto"/>
          <w:sz w:val="22"/>
          <w:szCs w:val="22"/>
          <w:lang w:val="en-GB"/>
        </w:rPr>
        <w:t>,</w:t>
      </w:r>
      <w:r w:rsidRPr="00462293">
        <w:rPr>
          <w:rFonts w:ascii="Calibri" w:eastAsia="Calibri" w:hAnsi="Calibri" w:cs="Arial"/>
          <w:b/>
          <w:color w:val="auto"/>
          <w:sz w:val="22"/>
          <w:szCs w:val="22"/>
          <w:lang w:val="en-GB"/>
        </w:rPr>
        <w:t xml:space="preserve"> </w:t>
      </w:r>
      <w:r w:rsidR="00DF0392">
        <w:rPr>
          <w:rFonts w:ascii="Calibri" w:eastAsia="Calibri" w:hAnsi="Calibri" w:cs="Arial"/>
          <w:b/>
          <w:color w:val="auto"/>
          <w:sz w:val="22"/>
          <w:szCs w:val="22"/>
          <w:lang w:val="en-GB"/>
        </w:rPr>
        <w:t>2</w:t>
      </w:r>
      <w:r w:rsidRPr="00462293">
        <w:rPr>
          <w:rFonts w:ascii="Calibri" w:eastAsia="Calibri" w:hAnsi="Calibri" w:cs="Arial"/>
          <w:color w:val="auto"/>
          <w:sz w:val="22"/>
          <w:szCs w:val="22"/>
          <w:lang w:val="en-GB"/>
        </w:rPr>
        <w:t xml:space="preserve"> non – residential burglaries, </w:t>
      </w:r>
      <w:r w:rsidRPr="00462293">
        <w:rPr>
          <w:rFonts w:ascii="Calibri" w:eastAsia="Calibri" w:hAnsi="Calibri" w:cs="Arial"/>
          <w:b/>
          <w:color w:val="auto"/>
          <w:sz w:val="22"/>
          <w:szCs w:val="22"/>
          <w:lang w:val="en-GB"/>
        </w:rPr>
        <w:t xml:space="preserve">0 </w:t>
      </w:r>
      <w:r w:rsidRPr="00462293">
        <w:rPr>
          <w:rFonts w:ascii="Calibri" w:eastAsia="Calibri" w:hAnsi="Calibri" w:cs="Arial"/>
          <w:color w:val="auto"/>
          <w:sz w:val="22"/>
          <w:szCs w:val="22"/>
          <w:lang w:val="en-GB"/>
        </w:rPr>
        <w:t>attempted</w:t>
      </w:r>
      <w:r w:rsidRPr="00462293">
        <w:rPr>
          <w:rFonts w:ascii="Calibri" w:eastAsia="Calibri" w:hAnsi="Calibri" w:cs="Arial"/>
          <w:b/>
          <w:color w:val="auto"/>
          <w:sz w:val="22"/>
          <w:szCs w:val="22"/>
          <w:lang w:val="en-GB"/>
        </w:rPr>
        <w:t xml:space="preserve"> </w:t>
      </w:r>
      <w:r w:rsidRPr="00462293">
        <w:rPr>
          <w:rFonts w:ascii="Calibri" w:eastAsia="Calibri" w:hAnsi="Calibri" w:cs="Arial"/>
          <w:color w:val="auto"/>
          <w:sz w:val="22"/>
          <w:szCs w:val="22"/>
          <w:lang w:val="en-GB"/>
        </w:rPr>
        <w:t xml:space="preserve">non - residential burglaries, and </w:t>
      </w:r>
      <w:r w:rsidRPr="00462293">
        <w:rPr>
          <w:rFonts w:ascii="Calibri" w:eastAsia="Calibri" w:hAnsi="Calibri" w:cs="Arial"/>
          <w:b/>
          <w:color w:val="auto"/>
          <w:sz w:val="22"/>
          <w:szCs w:val="22"/>
          <w:lang w:val="en-GB"/>
        </w:rPr>
        <w:t>0</w:t>
      </w:r>
      <w:r w:rsidRPr="00462293">
        <w:rPr>
          <w:rFonts w:ascii="Calibri" w:eastAsia="Calibri" w:hAnsi="Calibri" w:cs="Arial"/>
          <w:color w:val="auto"/>
          <w:sz w:val="22"/>
          <w:szCs w:val="22"/>
          <w:lang w:val="en-GB"/>
        </w:rPr>
        <w:t xml:space="preserve"> aggrav</w:t>
      </w:r>
      <w:r w:rsidR="00544440">
        <w:rPr>
          <w:rFonts w:ascii="Calibri" w:eastAsia="Calibri" w:hAnsi="Calibri" w:cs="Arial"/>
          <w:color w:val="auto"/>
          <w:sz w:val="22"/>
          <w:szCs w:val="22"/>
          <w:lang w:val="en-GB"/>
        </w:rPr>
        <w:t>at</w:t>
      </w:r>
      <w:r w:rsidR="00345188">
        <w:rPr>
          <w:rFonts w:ascii="Calibri" w:eastAsia="Calibri" w:hAnsi="Calibri" w:cs="Arial"/>
          <w:color w:val="auto"/>
          <w:sz w:val="22"/>
          <w:szCs w:val="22"/>
          <w:lang w:val="en-GB"/>
        </w:rPr>
        <w:t>ed burglaries reported in September</w:t>
      </w:r>
      <w:r w:rsidRPr="00462293">
        <w:rPr>
          <w:rFonts w:ascii="Calibri" w:eastAsia="Calibri" w:hAnsi="Calibri" w:cs="Arial"/>
          <w:color w:val="auto"/>
          <w:sz w:val="22"/>
          <w:szCs w:val="22"/>
          <w:lang w:val="en-GB"/>
        </w:rPr>
        <w:t xml:space="preserve">. </w:t>
      </w:r>
    </w:p>
    <w:p w14:paraId="4D139290" w14:textId="77777777" w:rsidR="00462293" w:rsidRDefault="00462293" w:rsidP="00462293">
      <w:pPr>
        <w:spacing w:after="0" w:line="240" w:lineRule="auto"/>
        <w:rPr>
          <w:rFonts w:ascii="Calibri" w:eastAsia="Calibri" w:hAnsi="Calibri" w:cs="Arial"/>
          <w:color w:val="auto"/>
          <w:sz w:val="22"/>
          <w:szCs w:val="22"/>
          <w:lang w:val="en-GB"/>
        </w:rPr>
      </w:pPr>
    </w:p>
    <w:p w14:paraId="3D772799" w14:textId="2BF0FB02" w:rsidR="00DF0392" w:rsidRPr="00C874E5" w:rsidRDefault="00A37B25" w:rsidP="00DF0392">
      <w:pPr>
        <w:outlineLvl w:val="0"/>
        <w:rPr>
          <w:b/>
          <w:bCs/>
          <w:color w:val="000000" w:themeColor="text1"/>
          <w:sz w:val="20"/>
          <w:szCs w:val="20"/>
          <w:lang w:val="en-GB"/>
        </w:rPr>
      </w:pPr>
      <w:r>
        <w:rPr>
          <w:b/>
          <w:bCs/>
          <w:color w:val="000000" w:themeColor="text1"/>
          <w:sz w:val="20"/>
          <w:szCs w:val="20"/>
          <w:lang w:val="en-GB"/>
        </w:rPr>
        <w:t xml:space="preserve">Friday </w:t>
      </w:r>
      <w:r w:rsidR="00DF0392" w:rsidRPr="00C874E5">
        <w:rPr>
          <w:b/>
          <w:bCs/>
          <w:color w:val="000000" w:themeColor="text1"/>
          <w:sz w:val="20"/>
          <w:szCs w:val="20"/>
          <w:lang w:val="en-GB"/>
        </w:rPr>
        <w:t>4</w:t>
      </w:r>
      <w:r w:rsidR="00DF0392" w:rsidRPr="00C874E5">
        <w:rPr>
          <w:b/>
          <w:bCs/>
          <w:color w:val="000000" w:themeColor="text1"/>
          <w:sz w:val="20"/>
          <w:szCs w:val="20"/>
          <w:vertAlign w:val="superscript"/>
          <w:lang w:val="en-GB"/>
        </w:rPr>
        <w:t>th</w:t>
      </w:r>
      <w:r w:rsidR="00DF0392" w:rsidRPr="00C874E5">
        <w:rPr>
          <w:b/>
          <w:bCs/>
          <w:color w:val="000000" w:themeColor="text1"/>
          <w:sz w:val="20"/>
          <w:szCs w:val="20"/>
          <w:lang w:val="en-GB"/>
        </w:rPr>
        <w:t xml:space="preserve"> September</w:t>
      </w:r>
      <w:r w:rsidR="00C874E5" w:rsidRPr="00C874E5">
        <w:rPr>
          <w:b/>
          <w:bCs/>
          <w:color w:val="000000" w:themeColor="text1"/>
          <w:sz w:val="20"/>
          <w:szCs w:val="20"/>
          <w:lang w:val="en-GB"/>
        </w:rPr>
        <w:t xml:space="preserve"> 2026</w:t>
      </w:r>
      <w:r w:rsidR="00DF0392" w:rsidRPr="00C874E5">
        <w:rPr>
          <w:b/>
          <w:bCs/>
          <w:color w:val="000000" w:themeColor="text1"/>
          <w:sz w:val="20"/>
          <w:szCs w:val="20"/>
          <w:lang w:val="en-GB"/>
        </w:rPr>
        <w:t xml:space="preserve"> at 9.30pm</w:t>
      </w:r>
    </w:p>
    <w:p w14:paraId="166F269E" w14:textId="22696A17" w:rsidR="00DF0392" w:rsidRPr="001131D6" w:rsidRDefault="00DF0392" w:rsidP="00DF0392">
      <w:pPr>
        <w:outlineLvl w:val="0"/>
        <w:rPr>
          <w:b/>
          <w:bCs/>
          <w:color w:val="000000" w:themeColor="text1"/>
          <w:sz w:val="20"/>
          <w:szCs w:val="20"/>
        </w:rPr>
      </w:pPr>
      <w:r w:rsidRPr="00C874E5">
        <w:rPr>
          <w:b/>
          <w:bCs/>
          <w:color w:val="000000" w:themeColor="text1"/>
          <w:sz w:val="20"/>
          <w:szCs w:val="20"/>
        </w:rPr>
        <w:t>LOWTHER DRIVE, EN2</w:t>
      </w:r>
      <w:r w:rsidR="001131D6">
        <w:rPr>
          <w:b/>
          <w:bCs/>
          <w:color w:val="000000" w:themeColor="text1"/>
          <w:sz w:val="20"/>
          <w:szCs w:val="20"/>
        </w:rPr>
        <w:t xml:space="preserve"> </w:t>
      </w:r>
      <w:r w:rsidRPr="00C874E5">
        <w:rPr>
          <w:color w:val="000000" w:themeColor="text1"/>
          <w:sz w:val="20"/>
          <w:szCs w:val="20"/>
        </w:rPr>
        <w:t xml:space="preserve">Rear patio smashed in attempt to gain entry believe suspect(s) gained entry via jumping overside gate. Disturbed by occupants, suspects made off in a hatchback car. </w:t>
      </w:r>
    </w:p>
    <w:p w14:paraId="7FF6CBA4" w14:textId="77777777" w:rsidR="00C874E5" w:rsidRDefault="00C874E5" w:rsidP="00DF0392">
      <w:pPr>
        <w:outlineLvl w:val="0"/>
        <w:rPr>
          <w:color w:val="000000" w:themeColor="text1"/>
          <w:sz w:val="20"/>
          <w:szCs w:val="20"/>
        </w:rPr>
      </w:pPr>
    </w:p>
    <w:p w14:paraId="41293757" w14:textId="2D9A9913" w:rsidR="00DF0392" w:rsidRPr="00C874E5" w:rsidRDefault="00A37B25" w:rsidP="00DF0392">
      <w:pPr>
        <w:outlineLvl w:val="0"/>
        <w:rPr>
          <w:b/>
          <w:bCs/>
          <w:color w:val="000000" w:themeColor="text1"/>
          <w:sz w:val="20"/>
          <w:szCs w:val="20"/>
        </w:rPr>
      </w:pPr>
      <w:r>
        <w:rPr>
          <w:b/>
          <w:bCs/>
          <w:color w:val="000000" w:themeColor="text1"/>
          <w:sz w:val="20"/>
          <w:szCs w:val="20"/>
        </w:rPr>
        <w:t xml:space="preserve">Saturday </w:t>
      </w:r>
      <w:r w:rsidR="00DF0392" w:rsidRPr="00C874E5">
        <w:rPr>
          <w:b/>
          <w:bCs/>
          <w:color w:val="000000" w:themeColor="text1"/>
          <w:sz w:val="20"/>
          <w:szCs w:val="20"/>
        </w:rPr>
        <w:t>5</w:t>
      </w:r>
      <w:r w:rsidR="00DF0392" w:rsidRPr="00C874E5">
        <w:rPr>
          <w:b/>
          <w:bCs/>
          <w:color w:val="000000" w:themeColor="text1"/>
          <w:sz w:val="20"/>
          <w:szCs w:val="20"/>
          <w:vertAlign w:val="superscript"/>
        </w:rPr>
        <w:t>th</w:t>
      </w:r>
      <w:r w:rsidR="00DF0392" w:rsidRPr="00C874E5">
        <w:rPr>
          <w:b/>
          <w:bCs/>
          <w:color w:val="000000" w:themeColor="text1"/>
          <w:sz w:val="20"/>
          <w:szCs w:val="20"/>
        </w:rPr>
        <w:t xml:space="preserve"> - 6</w:t>
      </w:r>
      <w:r w:rsidR="00DF0392" w:rsidRPr="00C874E5">
        <w:rPr>
          <w:b/>
          <w:bCs/>
          <w:color w:val="000000" w:themeColor="text1"/>
          <w:sz w:val="20"/>
          <w:szCs w:val="20"/>
          <w:vertAlign w:val="superscript"/>
        </w:rPr>
        <w:t>th</w:t>
      </w:r>
      <w:r w:rsidR="00DF0392" w:rsidRPr="00C874E5">
        <w:rPr>
          <w:b/>
          <w:bCs/>
          <w:color w:val="000000" w:themeColor="text1"/>
          <w:sz w:val="20"/>
          <w:szCs w:val="20"/>
        </w:rPr>
        <w:t xml:space="preserve"> September 2026 </w:t>
      </w:r>
    </w:p>
    <w:p w14:paraId="6CFA7864" w14:textId="11658CD4" w:rsidR="00DF0392" w:rsidRPr="001131D6" w:rsidRDefault="00DF0392" w:rsidP="00DF0392">
      <w:pPr>
        <w:outlineLvl w:val="0"/>
        <w:rPr>
          <w:b/>
          <w:bCs/>
          <w:color w:val="000000" w:themeColor="text1"/>
          <w:sz w:val="20"/>
          <w:szCs w:val="20"/>
        </w:rPr>
      </w:pPr>
      <w:r w:rsidRPr="00C874E5">
        <w:rPr>
          <w:b/>
          <w:bCs/>
          <w:color w:val="000000" w:themeColor="text1"/>
          <w:sz w:val="20"/>
          <w:szCs w:val="20"/>
        </w:rPr>
        <w:t>CARLTON AVENUE, N14</w:t>
      </w:r>
      <w:r w:rsidR="001131D6">
        <w:rPr>
          <w:b/>
          <w:bCs/>
          <w:color w:val="000000" w:themeColor="text1"/>
          <w:sz w:val="20"/>
          <w:szCs w:val="20"/>
        </w:rPr>
        <w:t xml:space="preserve"> </w:t>
      </w:r>
      <w:r w:rsidRPr="00C874E5">
        <w:rPr>
          <w:color w:val="000000" w:themeColor="text1"/>
          <w:sz w:val="20"/>
          <w:szCs w:val="20"/>
        </w:rPr>
        <w:t>Suspect(s) entered garage at rear of property and stole motorcycle.</w:t>
      </w:r>
    </w:p>
    <w:p w14:paraId="1DCEC459" w14:textId="77777777" w:rsidR="00DF0392" w:rsidRPr="00C874E5" w:rsidRDefault="00DF0392" w:rsidP="00DF0392">
      <w:pPr>
        <w:outlineLvl w:val="0"/>
        <w:rPr>
          <w:color w:val="000000" w:themeColor="text1"/>
          <w:sz w:val="20"/>
          <w:szCs w:val="20"/>
        </w:rPr>
      </w:pPr>
    </w:p>
    <w:p w14:paraId="204F42AE" w14:textId="0F9670CA" w:rsidR="00DF0392" w:rsidRPr="00C874E5" w:rsidRDefault="00BD3B7A" w:rsidP="00DF0392">
      <w:pPr>
        <w:outlineLvl w:val="0"/>
        <w:rPr>
          <w:b/>
          <w:bCs/>
          <w:color w:val="000000" w:themeColor="text1"/>
          <w:sz w:val="20"/>
          <w:szCs w:val="20"/>
        </w:rPr>
      </w:pPr>
      <w:r>
        <w:rPr>
          <w:b/>
          <w:bCs/>
          <w:color w:val="000000" w:themeColor="text1"/>
          <w:sz w:val="20"/>
          <w:szCs w:val="20"/>
        </w:rPr>
        <w:t xml:space="preserve">Tuesday </w:t>
      </w:r>
      <w:r w:rsidR="00DF0392" w:rsidRPr="00C874E5">
        <w:rPr>
          <w:b/>
          <w:bCs/>
          <w:color w:val="000000" w:themeColor="text1"/>
          <w:sz w:val="20"/>
          <w:szCs w:val="20"/>
        </w:rPr>
        <w:t>15</w:t>
      </w:r>
      <w:r w:rsidR="00DF0392" w:rsidRPr="00C874E5">
        <w:rPr>
          <w:b/>
          <w:bCs/>
          <w:color w:val="000000" w:themeColor="text1"/>
          <w:sz w:val="20"/>
          <w:szCs w:val="20"/>
          <w:vertAlign w:val="superscript"/>
        </w:rPr>
        <w:t>th</w:t>
      </w:r>
      <w:r w:rsidR="00DF0392" w:rsidRPr="00C874E5">
        <w:rPr>
          <w:b/>
          <w:bCs/>
          <w:color w:val="000000" w:themeColor="text1"/>
          <w:sz w:val="20"/>
          <w:szCs w:val="20"/>
        </w:rPr>
        <w:t xml:space="preserve"> September 2026 between 1pm – 3pm </w:t>
      </w:r>
    </w:p>
    <w:p w14:paraId="4C171111" w14:textId="39673C08" w:rsidR="001131D6" w:rsidRDefault="00DF0392" w:rsidP="00DF0392">
      <w:pPr>
        <w:outlineLvl w:val="0"/>
        <w:rPr>
          <w:b/>
          <w:bCs/>
          <w:color w:val="000000" w:themeColor="text1"/>
          <w:sz w:val="20"/>
          <w:szCs w:val="20"/>
        </w:rPr>
      </w:pPr>
      <w:r w:rsidRPr="00C874E5">
        <w:rPr>
          <w:b/>
          <w:bCs/>
          <w:color w:val="000000" w:themeColor="text1"/>
          <w:sz w:val="20"/>
          <w:szCs w:val="20"/>
        </w:rPr>
        <w:t>ASHMEAD, N14</w:t>
      </w:r>
      <w:r w:rsidR="001131D6">
        <w:rPr>
          <w:b/>
          <w:bCs/>
          <w:color w:val="000000" w:themeColor="text1"/>
          <w:sz w:val="20"/>
          <w:szCs w:val="20"/>
        </w:rPr>
        <w:t xml:space="preserve"> </w:t>
      </w:r>
      <w:r w:rsidRPr="00C874E5">
        <w:rPr>
          <w:color w:val="000000" w:themeColor="text1"/>
          <w:sz w:val="20"/>
          <w:szCs w:val="20"/>
        </w:rPr>
        <w:t>Doorstep Parcel theft from a communal area.</w:t>
      </w:r>
    </w:p>
    <w:p w14:paraId="3B9D4435" w14:textId="77777777" w:rsidR="00984C8F" w:rsidRPr="001131D6" w:rsidRDefault="00984C8F" w:rsidP="00DF0392">
      <w:pPr>
        <w:outlineLvl w:val="0"/>
        <w:rPr>
          <w:b/>
          <w:bCs/>
          <w:color w:val="000000" w:themeColor="text1"/>
          <w:sz w:val="20"/>
          <w:szCs w:val="20"/>
        </w:rPr>
      </w:pPr>
    </w:p>
    <w:p w14:paraId="1B1ABCAE" w14:textId="7A34AE18" w:rsidR="00DF0392" w:rsidRPr="00C874E5" w:rsidRDefault="00BD3B7A" w:rsidP="00DF0392">
      <w:pPr>
        <w:outlineLvl w:val="0"/>
        <w:rPr>
          <w:b/>
          <w:bCs/>
          <w:color w:val="auto"/>
          <w:sz w:val="20"/>
          <w:szCs w:val="20"/>
        </w:rPr>
      </w:pPr>
      <w:r>
        <w:rPr>
          <w:b/>
          <w:bCs/>
          <w:color w:val="auto"/>
          <w:sz w:val="20"/>
          <w:szCs w:val="20"/>
        </w:rPr>
        <w:t xml:space="preserve">Tuesday </w:t>
      </w:r>
      <w:r w:rsidR="00DF0392" w:rsidRPr="00C874E5">
        <w:rPr>
          <w:b/>
          <w:bCs/>
          <w:color w:val="auto"/>
          <w:sz w:val="20"/>
          <w:szCs w:val="20"/>
        </w:rPr>
        <w:t>15</w:t>
      </w:r>
      <w:r w:rsidR="00DF0392" w:rsidRPr="00C874E5">
        <w:rPr>
          <w:b/>
          <w:bCs/>
          <w:color w:val="auto"/>
          <w:sz w:val="20"/>
          <w:szCs w:val="20"/>
          <w:vertAlign w:val="superscript"/>
        </w:rPr>
        <w:t>th</w:t>
      </w:r>
      <w:r w:rsidR="00DF0392" w:rsidRPr="00C874E5">
        <w:rPr>
          <w:b/>
          <w:bCs/>
          <w:color w:val="auto"/>
          <w:sz w:val="20"/>
          <w:szCs w:val="20"/>
        </w:rPr>
        <w:t xml:space="preserve"> September 2026 </w:t>
      </w:r>
    </w:p>
    <w:p w14:paraId="06980B81" w14:textId="47C417A8" w:rsidR="00DF0392" w:rsidRPr="001131D6" w:rsidRDefault="00DF0392" w:rsidP="00DF0392">
      <w:pPr>
        <w:outlineLvl w:val="0"/>
        <w:rPr>
          <w:b/>
          <w:bCs/>
          <w:color w:val="auto"/>
          <w:sz w:val="20"/>
          <w:szCs w:val="20"/>
        </w:rPr>
      </w:pPr>
      <w:r w:rsidRPr="00C874E5">
        <w:rPr>
          <w:b/>
          <w:bCs/>
          <w:color w:val="auto"/>
          <w:sz w:val="20"/>
          <w:szCs w:val="20"/>
        </w:rPr>
        <w:t>LOWER KENWOOD AVENUE, EN2</w:t>
      </w:r>
      <w:r w:rsidR="001131D6">
        <w:rPr>
          <w:b/>
          <w:bCs/>
          <w:color w:val="auto"/>
          <w:sz w:val="20"/>
          <w:szCs w:val="20"/>
        </w:rPr>
        <w:t xml:space="preserve"> </w:t>
      </w:r>
      <w:r w:rsidRPr="00C874E5">
        <w:rPr>
          <w:sz w:val="20"/>
          <w:szCs w:val="20"/>
        </w:rPr>
        <w:t>Suspect(s) smashed Bifold doors at the rear of the property, car keys used to steal Volvo XC90. Vehicle recovered after a police pursuit.</w:t>
      </w:r>
    </w:p>
    <w:p w14:paraId="02EA75E8" w14:textId="77777777" w:rsidR="00345188" w:rsidRPr="00C874E5" w:rsidRDefault="00345188" w:rsidP="00462293">
      <w:pPr>
        <w:spacing w:after="0" w:line="240" w:lineRule="auto"/>
        <w:rPr>
          <w:rFonts w:ascii="Calibri" w:eastAsia="Calibri" w:hAnsi="Calibri" w:cs="Arial"/>
          <w:color w:val="auto"/>
          <w:sz w:val="32"/>
          <w:szCs w:val="32"/>
          <w:lang w:val="en-GB"/>
        </w:rPr>
      </w:pPr>
    </w:p>
    <w:p w14:paraId="77BA05B7" w14:textId="77777777" w:rsidR="00462293" w:rsidRPr="00150D3B" w:rsidRDefault="00462293" w:rsidP="00462293">
      <w:pPr>
        <w:spacing w:after="0" w:line="259" w:lineRule="auto"/>
        <w:rPr>
          <w:rFonts w:ascii="Calibri" w:eastAsia="Calibri" w:hAnsi="Calibri"/>
          <w:b/>
          <w:color w:val="002060"/>
          <w:lang w:val="en-GB"/>
        </w:rPr>
      </w:pPr>
      <w:r w:rsidRPr="00150D3B">
        <w:rPr>
          <w:rFonts w:ascii="Calibri" w:eastAsia="Calibri" w:hAnsi="Calibri"/>
          <w:b/>
          <w:color w:val="002060"/>
          <w:u w:val="single"/>
          <w:lang w:val="en-GB"/>
        </w:rPr>
        <w:t xml:space="preserve">Motor Vehicle Crime </w:t>
      </w:r>
    </w:p>
    <w:p w14:paraId="367A45C7" w14:textId="2C33A0D2" w:rsidR="00462293" w:rsidRPr="00462293" w:rsidRDefault="00345188" w:rsidP="00462293">
      <w:pPr>
        <w:spacing w:after="0"/>
        <w:rPr>
          <w:rFonts w:ascii="Calibri" w:eastAsia="Calibri" w:hAnsi="Calibri"/>
          <w:b/>
          <w:bCs/>
          <w:color w:val="auto"/>
          <w:sz w:val="22"/>
          <w:szCs w:val="22"/>
          <w:lang w:val="en-GB"/>
        </w:rPr>
      </w:pPr>
      <w:r w:rsidRPr="00345188">
        <w:rPr>
          <w:rFonts w:ascii="Calibri" w:eastAsia="Calibri" w:hAnsi="Calibri"/>
          <w:bCs/>
          <w:color w:val="auto"/>
          <w:sz w:val="22"/>
          <w:szCs w:val="22"/>
          <w:lang w:val="en-GB"/>
        </w:rPr>
        <w:t>There were</w:t>
      </w:r>
      <w:r w:rsidRPr="00345188">
        <w:rPr>
          <w:rFonts w:ascii="Calibri" w:eastAsia="Calibri" w:hAnsi="Calibri"/>
          <w:b/>
          <w:bCs/>
          <w:color w:val="auto"/>
          <w:sz w:val="22"/>
          <w:szCs w:val="22"/>
          <w:lang w:val="en-GB"/>
        </w:rPr>
        <w:t xml:space="preserve"> </w:t>
      </w:r>
      <w:r w:rsidR="00C874E5">
        <w:rPr>
          <w:rFonts w:ascii="Calibri" w:eastAsia="Calibri" w:hAnsi="Calibri"/>
          <w:b/>
          <w:bCs/>
          <w:color w:val="auto"/>
          <w:sz w:val="22"/>
          <w:szCs w:val="22"/>
          <w:lang w:val="en-GB"/>
        </w:rPr>
        <w:t>0</w:t>
      </w:r>
      <w:r w:rsidR="00544440" w:rsidRPr="00345188">
        <w:rPr>
          <w:rFonts w:ascii="Calibri" w:eastAsia="Calibri" w:hAnsi="Calibri"/>
          <w:b/>
          <w:bCs/>
          <w:color w:val="auto"/>
          <w:sz w:val="22"/>
          <w:szCs w:val="22"/>
          <w:lang w:val="en-GB"/>
        </w:rPr>
        <w:t xml:space="preserve"> </w:t>
      </w:r>
      <w:r>
        <w:rPr>
          <w:rFonts w:ascii="Calibri" w:eastAsia="Calibri" w:hAnsi="Calibri"/>
          <w:bCs/>
          <w:color w:val="auto"/>
          <w:sz w:val="22"/>
          <w:szCs w:val="22"/>
          <w:lang w:val="en-GB"/>
        </w:rPr>
        <w:t xml:space="preserve">thefts from motor vehicle and </w:t>
      </w:r>
      <w:r w:rsidRPr="00345188">
        <w:rPr>
          <w:rFonts w:ascii="Calibri" w:eastAsia="Calibri" w:hAnsi="Calibri"/>
          <w:b/>
          <w:bCs/>
          <w:color w:val="auto"/>
          <w:sz w:val="22"/>
          <w:szCs w:val="22"/>
          <w:lang w:val="en-GB"/>
        </w:rPr>
        <w:t>1</w:t>
      </w:r>
      <w:r w:rsidR="00462293" w:rsidRPr="00345188">
        <w:rPr>
          <w:rFonts w:ascii="Calibri" w:eastAsia="Calibri" w:hAnsi="Calibri"/>
          <w:bCs/>
          <w:color w:val="auto"/>
          <w:sz w:val="22"/>
          <w:szCs w:val="22"/>
          <w:lang w:val="en-GB"/>
        </w:rPr>
        <w:t xml:space="preserve"> </w:t>
      </w:r>
      <w:r w:rsidR="00C874E5" w:rsidRPr="00345188">
        <w:rPr>
          <w:rFonts w:ascii="Calibri" w:eastAsia="Calibri" w:hAnsi="Calibri"/>
          <w:bCs/>
          <w:color w:val="auto"/>
          <w:sz w:val="22"/>
          <w:szCs w:val="22"/>
          <w:lang w:val="en-GB"/>
        </w:rPr>
        <w:t>theft</w:t>
      </w:r>
      <w:r w:rsidR="00462293" w:rsidRPr="00345188">
        <w:rPr>
          <w:rFonts w:ascii="Calibri" w:eastAsia="Calibri" w:hAnsi="Calibri"/>
          <w:bCs/>
          <w:color w:val="auto"/>
          <w:sz w:val="22"/>
          <w:szCs w:val="22"/>
          <w:lang w:val="en-GB"/>
        </w:rPr>
        <w:t xml:space="preserve"> of</w:t>
      </w:r>
      <w:r w:rsidR="00544440" w:rsidRPr="00345188">
        <w:rPr>
          <w:rFonts w:ascii="Calibri" w:eastAsia="Calibri" w:hAnsi="Calibri"/>
          <w:bCs/>
          <w:color w:val="auto"/>
          <w:sz w:val="22"/>
          <w:szCs w:val="22"/>
          <w:lang w:val="en-GB"/>
        </w:rPr>
        <w:t xml:space="preserve"> m</w:t>
      </w:r>
      <w:r w:rsidRPr="00345188">
        <w:rPr>
          <w:rFonts w:ascii="Calibri" w:eastAsia="Calibri" w:hAnsi="Calibri"/>
          <w:bCs/>
          <w:color w:val="auto"/>
          <w:sz w:val="22"/>
          <w:szCs w:val="22"/>
          <w:lang w:val="en-GB"/>
        </w:rPr>
        <w:t>otor vehicles reported in September</w:t>
      </w:r>
      <w:r w:rsidR="00462293" w:rsidRPr="00462293">
        <w:rPr>
          <w:rFonts w:ascii="Calibri" w:eastAsia="Calibri" w:hAnsi="Calibri"/>
          <w:b/>
          <w:bCs/>
          <w:color w:val="auto"/>
          <w:sz w:val="22"/>
          <w:szCs w:val="22"/>
          <w:lang w:val="en-GB"/>
        </w:rPr>
        <w:t xml:space="preserve">. </w:t>
      </w:r>
    </w:p>
    <w:p w14:paraId="61830227" w14:textId="77777777" w:rsidR="00C874E5" w:rsidRPr="00C874E5" w:rsidRDefault="00C874E5" w:rsidP="00C874E5">
      <w:pPr>
        <w:spacing w:after="0" w:line="240" w:lineRule="auto"/>
        <w:outlineLvl w:val="0"/>
        <w:rPr>
          <w:rFonts w:cs="Arial"/>
          <w:b/>
          <w:sz w:val="20"/>
          <w:szCs w:val="20"/>
        </w:rPr>
      </w:pPr>
    </w:p>
    <w:p w14:paraId="002F7CA8" w14:textId="77777777" w:rsidR="00C874E5" w:rsidRPr="00C874E5" w:rsidRDefault="00C874E5" w:rsidP="00C874E5">
      <w:pPr>
        <w:spacing w:after="0" w:line="240" w:lineRule="auto"/>
        <w:outlineLvl w:val="0"/>
        <w:rPr>
          <w:rFonts w:cs="Arial"/>
          <w:b/>
          <w:sz w:val="20"/>
          <w:szCs w:val="20"/>
        </w:rPr>
      </w:pPr>
      <w:r w:rsidRPr="00C874E5">
        <w:rPr>
          <w:rFonts w:cs="Arial"/>
          <w:b/>
          <w:sz w:val="20"/>
          <w:szCs w:val="20"/>
        </w:rPr>
        <w:t xml:space="preserve">1st September 2026 </w:t>
      </w:r>
    </w:p>
    <w:p w14:paraId="38CDF74C" w14:textId="4F1E49CE" w:rsidR="00C874E5" w:rsidRPr="00C874E5" w:rsidRDefault="00C874E5" w:rsidP="00C874E5">
      <w:pPr>
        <w:spacing w:after="0" w:line="240" w:lineRule="auto"/>
        <w:outlineLvl w:val="0"/>
        <w:rPr>
          <w:rFonts w:cs="Arial"/>
          <w:b/>
          <w:sz w:val="20"/>
          <w:szCs w:val="20"/>
        </w:rPr>
      </w:pPr>
      <w:r w:rsidRPr="00C874E5">
        <w:rPr>
          <w:rFonts w:cs="Arial"/>
          <w:b/>
          <w:sz w:val="20"/>
          <w:szCs w:val="20"/>
        </w:rPr>
        <w:t>AVENUE CLOSE, N14</w:t>
      </w:r>
    </w:p>
    <w:p w14:paraId="48E915E8" w14:textId="67558BAA" w:rsidR="00544440" w:rsidRPr="00C874E5" w:rsidRDefault="00C874E5" w:rsidP="00C874E5">
      <w:pPr>
        <w:spacing w:after="0" w:line="240" w:lineRule="auto"/>
        <w:outlineLvl w:val="0"/>
        <w:rPr>
          <w:rFonts w:cs="Arial"/>
          <w:bCs/>
          <w:sz w:val="20"/>
          <w:szCs w:val="20"/>
        </w:rPr>
      </w:pPr>
      <w:r>
        <w:rPr>
          <w:rFonts w:cs="Arial"/>
          <w:bCs/>
          <w:sz w:val="20"/>
          <w:szCs w:val="20"/>
        </w:rPr>
        <w:t xml:space="preserve">Toyota </w:t>
      </w:r>
      <w:r w:rsidRPr="00C874E5">
        <w:rPr>
          <w:rFonts w:cs="Arial"/>
          <w:bCs/>
          <w:sz w:val="20"/>
          <w:szCs w:val="20"/>
        </w:rPr>
        <w:t>stolen from street, two people were seen towing the vehicle away.</w:t>
      </w:r>
    </w:p>
    <w:p w14:paraId="137C0601" w14:textId="77777777" w:rsidR="00C874E5" w:rsidRDefault="00C874E5" w:rsidP="00544440">
      <w:pPr>
        <w:spacing w:after="0" w:line="240" w:lineRule="auto"/>
        <w:outlineLvl w:val="0"/>
        <w:rPr>
          <w:rFonts w:ascii="Calibri" w:eastAsia="Calibri" w:hAnsi="Calibri"/>
          <w:b/>
          <w:color w:val="auto"/>
          <w:sz w:val="32"/>
          <w:szCs w:val="32"/>
          <w:u w:val="single"/>
          <w:lang w:val="en-GB"/>
        </w:rPr>
      </w:pPr>
    </w:p>
    <w:p w14:paraId="2787051E" w14:textId="77777777" w:rsidR="00C874E5" w:rsidRDefault="00C874E5" w:rsidP="00544440">
      <w:pPr>
        <w:spacing w:after="0" w:line="240" w:lineRule="auto"/>
        <w:outlineLvl w:val="0"/>
        <w:rPr>
          <w:rFonts w:ascii="Calibri" w:eastAsia="Calibri" w:hAnsi="Calibri"/>
          <w:b/>
          <w:color w:val="auto"/>
          <w:sz w:val="32"/>
          <w:szCs w:val="32"/>
          <w:u w:val="single"/>
          <w:lang w:val="en-GB"/>
        </w:rPr>
      </w:pPr>
    </w:p>
    <w:p w14:paraId="73A4E713" w14:textId="77777777" w:rsidR="00C874E5" w:rsidRDefault="00C874E5" w:rsidP="00544440">
      <w:pPr>
        <w:spacing w:after="0" w:line="240" w:lineRule="auto"/>
        <w:outlineLvl w:val="0"/>
        <w:rPr>
          <w:rFonts w:ascii="Calibri" w:eastAsia="Calibri" w:hAnsi="Calibri"/>
          <w:b/>
          <w:color w:val="auto"/>
          <w:sz w:val="32"/>
          <w:szCs w:val="32"/>
          <w:u w:val="single"/>
          <w:lang w:val="en-GB"/>
        </w:rPr>
      </w:pPr>
    </w:p>
    <w:p w14:paraId="2C4CBCA9" w14:textId="77777777" w:rsidR="00C874E5" w:rsidRDefault="00C874E5" w:rsidP="00544440">
      <w:pPr>
        <w:spacing w:after="0" w:line="240" w:lineRule="auto"/>
        <w:outlineLvl w:val="0"/>
        <w:rPr>
          <w:rFonts w:ascii="Calibri" w:eastAsia="Calibri" w:hAnsi="Calibri"/>
          <w:b/>
          <w:color w:val="auto"/>
          <w:sz w:val="32"/>
          <w:szCs w:val="32"/>
          <w:u w:val="single"/>
          <w:lang w:val="en-GB"/>
        </w:rPr>
      </w:pPr>
    </w:p>
    <w:p w14:paraId="03F372E2" w14:textId="77777777" w:rsidR="00F70619" w:rsidRDefault="00F70619" w:rsidP="00544440">
      <w:pPr>
        <w:spacing w:after="0" w:line="240" w:lineRule="auto"/>
        <w:outlineLvl w:val="0"/>
        <w:rPr>
          <w:rFonts w:ascii="Calibri" w:eastAsia="Calibri" w:hAnsi="Calibri"/>
          <w:b/>
          <w:color w:val="002060"/>
          <w:u w:val="single"/>
          <w:lang w:val="en-GB"/>
        </w:rPr>
      </w:pPr>
    </w:p>
    <w:p w14:paraId="0E615CC7" w14:textId="77777777" w:rsidR="00307511" w:rsidRDefault="00307511" w:rsidP="00544440">
      <w:pPr>
        <w:spacing w:after="0" w:line="240" w:lineRule="auto"/>
        <w:outlineLvl w:val="0"/>
        <w:rPr>
          <w:rFonts w:ascii="Calibri" w:eastAsia="Calibri" w:hAnsi="Calibri"/>
          <w:b/>
          <w:color w:val="002060"/>
          <w:u w:val="single"/>
          <w:lang w:val="en-GB"/>
        </w:rPr>
      </w:pPr>
    </w:p>
    <w:p w14:paraId="19F13625" w14:textId="77777777" w:rsidR="00307511" w:rsidRDefault="00307511" w:rsidP="00544440">
      <w:pPr>
        <w:spacing w:after="0" w:line="240" w:lineRule="auto"/>
        <w:outlineLvl w:val="0"/>
        <w:rPr>
          <w:rFonts w:ascii="Calibri" w:eastAsia="Calibri" w:hAnsi="Calibri"/>
          <w:b/>
          <w:color w:val="002060"/>
          <w:u w:val="single"/>
          <w:lang w:val="en-GB"/>
        </w:rPr>
      </w:pPr>
    </w:p>
    <w:p w14:paraId="64E1028C" w14:textId="77777777" w:rsidR="00307511" w:rsidRDefault="00307511" w:rsidP="00544440">
      <w:pPr>
        <w:spacing w:after="0" w:line="240" w:lineRule="auto"/>
        <w:outlineLvl w:val="0"/>
        <w:rPr>
          <w:rFonts w:ascii="Calibri" w:eastAsia="Calibri" w:hAnsi="Calibri"/>
          <w:b/>
          <w:color w:val="002060"/>
          <w:u w:val="single"/>
          <w:lang w:val="en-GB"/>
        </w:rPr>
      </w:pPr>
    </w:p>
    <w:p w14:paraId="30FA39A7" w14:textId="55B6E7A2" w:rsidR="00685161" w:rsidRPr="00150D3B" w:rsidRDefault="00462293" w:rsidP="00544440">
      <w:pPr>
        <w:spacing w:after="0" w:line="240" w:lineRule="auto"/>
        <w:outlineLvl w:val="0"/>
        <w:rPr>
          <w:rFonts w:ascii="Calibri" w:eastAsia="Calibri" w:hAnsi="Calibri"/>
          <w:b/>
          <w:color w:val="002060"/>
          <w:u w:val="single"/>
          <w:lang w:val="en-GB"/>
        </w:rPr>
      </w:pPr>
      <w:r w:rsidRPr="00150D3B">
        <w:rPr>
          <w:rFonts w:ascii="Calibri" w:eastAsia="Calibri" w:hAnsi="Calibri"/>
          <w:b/>
          <w:color w:val="002060"/>
          <w:u w:val="single"/>
          <w:lang w:val="en-GB"/>
        </w:rPr>
        <w:t>Robbery</w:t>
      </w:r>
    </w:p>
    <w:p w14:paraId="0A828361" w14:textId="77777777" w:rsidR="00462293" w:rsidRPr="00462293" w:rsidRDefault="00544440" w:rsidP="00544440">
      <w:pPr>
        <w:spacing w:after="0" w:line="240" w:lineRule="auto"/>
        <w:outlineLvl w:val="0"/>
        <w:rPr>
          <w:rFonts w:ascii="Calibri" w:eastAsia="Calibri" w:hAnsi="Calibri"/>
          <w:b/>
          <w:color w:val="auto"/>
          <w:sz w:val="32"/>
          <w:szCs w:val="32"/>
          <w:u w:val="single"/>
          <w:lang w:val="en-GB"/>
        </w:rPr>
      </w:pPr>
      <w:r>
        <w:rPr>
          <w:rFonts w:ascii="Calibri" w:eastAsia="Calibri" w:hAnsi="Calibri"/>
          <w:color w:val="auto"/>
          <w:sz w:val="22"/>
          <w:szCs w:val="22"/>
          <w:lang w:val="en-GB"/>
        </w:rPr>
        <w:t>There were</w:t>
      </w:r>
      <w:r w:rsidR="00462293" w:rsidRPr="00462293">
        <w:rPr>
          <w:rFonts w:ascii="Calibri" w:eastAsia="Calibri" w:hAnsi="Calibri"/>
          <w:color w:val="auto"/>
          <w:sz w:val="22"/>
          <w:szCs w:val="22"/>
          <w:lang w:val="en-GB"/>
        </w:rPr>
        <w:t xml:space="preserve"> 0 personal robberies, 0 commercial robberies and 0 t</w:t>
      </w:r>
      <w:r>
        <w:rPr>
          <w:rFonts w:ascii="Calibri" w:eastAsia="Calibri" w:hAnsi="Calibri"/>
          <w:color w:val="auto"/>
          <w:sz w:val="22"/>
          <w:szCs w:val="22"/>
          <w:lang w:val="en-GB"/>
        </w:rPr>
        <w:t xml:space="preserve">heft from </w:t>
      </w:r>
      <w:r w:rsidR="00345188">
        <w:rPr>
          <w:rFonts w:ascii="Calibri" w:eastAsia="Calibri" w:hAnsi="Calibri"/>
          <w:color w:val="auto"/>
          <w:sz w:val="22"/>
          <w:szCs w:val="22"/>
          <w:lang w:val="en-GB"/>
        </w:rPr>
        <w:t>person reported in September</w:t>
      </w:r>
      <w:r>
        <w:rPr>
          <w:rFonts w:ascii="Calibri" w:eastAsia="Calibri" w:hAnsi="Calibri"/>
          <w:color w:val="auto"/>
          <w:sz w:val="22"/>
          <w:szCs w:val="22"/>
          <w:lang w:val="en-GB"/>
        </w:rPr>
        <w:t>.</w:t>
      </w:r>
    </w:p>
    <w:p w14:paraId="4BF6CD32" w14:textId="77777777" w:rsidR="00462293" w:rsidRDefault="00462293" w:rsidP="00462293">
      <w:pPr>
        <w:spacing w:after="0" w:line="240" w:lineRule="auto"/>
        <w:outlineLvl w:val="0"/>
        <w:rPr>
          <w:rFonts w:ascii="Calibri" w:eastAsia="Calibri" w:hAnsi="Calibri" w:cs="Arial"/>
          <w:b/>
          <w:bCs/>
          <w:color w:val="002060"/>
          <w:sz w:val="22"/>
          <w:szCs w:val="22"/>
          <w:u w:val="single"/>
          <w:lang w:val="en-GB"/>
        </w:rPr>
      </w:pPr>
    </w:p>
    <w:p w14:paraId="5FAEA809" w14:textId="77777777" w:rsidR="00C874E5" w:rsidRPr="00C874E5" w:rsidRDefault="00C874E5" w:rsidP="00C874E5">
      <w:pPr>
        <w:outlineLvl w:val="0"/>
        <w:rPr>
          <w:b/>
          <w:bCs/>
          <w:sz w:val="22"/>
          <w:szCs w:val="22"/>
          <w:lang w:val="en-GB"/>
        </w:rPr>
      </w:pPr>
      <w:r w:rsidRPr="00C874E5">
        <w:rPr>
          <w:b/>
          <w:bCs/>
          <w:sz w:val="22"/>
          <w:szCs w:val="22"/>
          <w:lang w:val="en-GB"/>
        </w:rPr>
        <w:t>22</w:t>
      </w:r>
      <w:r w:rsidRPr="00C874E5">
        <w:rPr>
          <w:b/>
          <w:bCs/>
          <w:sz w:val="22"/>
          <w:szCs w:val="22"/>
          <w:vertAlign w:val="superscript"/>
          <w:lang w:val="en-GB"/>
        </w:rPr>
        <w:t>nd</w:t>
      </w:r>
      <w:r w:rsidRPr="00C874E5">
        <w:rPr>
          <w:b/>
          <w:bCs/>
          <w:sz w:val="22"/>
          <w:szCs w:val="22"/>
          <w:lang w:val="en-GB"/>
        </w:rPr>
        <w:t xml:space="preserve"> September 2026 </w:t>
      </w:r>
    </w:p>
    <w:p w14:paraId="68B1401B" w14:textId="5DB4AE19" w:rsidR="00345188" w:rsidRPr="00A200A0" w:rsidRDefault="00C874E5" w:rsidP="000B74F6">
      <w:pPr>
        <w:outlineLvl w:val="0"/>
        <w:rPr>
          <w:b/>
          <w:bCs/>
          <w:sz w:val="22"/>
          <w:szCs w:val="22"/>
        </w:rPr>
      </w:pPr>
      <w:r w:rsidRPr="00C874E5">
        <w:rPr>
          <w:b/>
          <w:bCs/>
          <w:sz w:val="22"/>
          <w:szCs w:val="22"/>
        </w:rPr>
        <w:t xml:space="preserve">FOTHERGILL DRIVE, N21 </w:t>
      </w:r>
      <w:r w:rsidRPr="00A200A0">
        <w:rPr>
          <w:rFonts w:cs="Arial"/>
          <w:sz w:val="22"/>
          <w:szCs w:val="22"/>
        </w:rPr>
        <w:t xml:space="preserve">Vauxhall Astra stolen via means of robbery -Victim had planned with Suspect/s as potential buyer of a vehicle. Suspect/s have brandished a machete </w:t>
      </w:r>
    </w:p>
    <w:p w14:paraId="72F53A1A" w14:textId="77777777" w:rsidR="00462293" w:rsidRPr="00462293" w:rsidRDefault="00345188" w:rsidP="00462293">
      <w:pPr>
        <w:spacing w:after="0" w:line="240" w:lineRule="auto"/>
        <w:outlineLvl w:val="0"/>
        <w:rPr>
          <w:rFonts w:ascii="Calibri" w:eastAsia="Calibri" w:hAnsi="Calibri" w:cs="Arial"/>
          <w:color w:val="auto"/>
          <w:lang w:val="en-GB"/>
        </w:rPr>
      </w:pPr>
      <w:r>
        <w:rPr>
          <w:rFonts w:ascii="Calibri" w:eastAsia="Calibri" w:hAnsi="Calibri" w:cs="Arial"/>
          <w:b/>
          <w:bCs/>
          <w:color w:val="002060"/>
          <w:u w:val="single"/>
          <w:lang w:val="en-GB"/>
        </w:rPr>
        <w:t>Other crimes for September</w:t>
      </w:r>
    </w:p>
    <w:p w14:paraId="44C2DFAC" w14:textId="469048C9" w:rsidR="00462293" w:rsidRPr="00462293" w:rsidRDefault="00C874E5" w:rsidP="00462293">
      <w:pPr>
        <w:spacing w:after="0" w:line="240" w:lineRule="auto"/>
        <w:outlineLvl w:val="0"/>
        <w:rPr>
          <w:rFonts w:ascii="Calibri" w:eastAsia="Calibri" w:hAnsi="Calibri" w:cs="Arial"/>
          <w:color w:val="auto"/>
          <w:sz w:val="22"/>
          <w:szCs w:val="22"/>
          <w:lang w:val="en-GB"/>
        </w:rPr>
      </w:pPr>
      <w:r>
        <w:rPr>
          <w:rFonts w:ascii="Calibri" w:eastAsia="Calibri" w:hAnsi="Calibri" w:cs="Arial"/>
          <w:color w:val="auto"/>
          <w:sz w:val="22"/>
          <w:szCs w:val="22"/>
          <w:lang w:val="en-GB"/>
        </w:rPr>
        <w:t>1</w:t>
      </w:r>
      <w:r w:rsidR="00462293" w:rsidRPr="00462293">
        <w:rPr>
          <w:rFonts w:ascii="Calibri" w:eastAsia="Calibri" w:hAnsi="Calibri" w:cs="Arial"/>
          <w:color w:val="auto"/>
          <w:sz w:val="22"/>
          <w:szCs w:val="22"/>
          <w:lang w:val="en-GB"/>
        </w:rPr>
        <w:t>x Criminal damage</w:t>
      </w:r>
    </w:p>
    <w:p w14:paraId="030B9671" w14:textId="0071B96F" w:rsidR="00462293" w:rsidRPr="00462293" w:rsidRDefault="00C874E5" w:rsidP="00462293">
      <w:pPr>
        <w:spacing w:after="0" w:line="240" w:lineRule="auto"/>
        <w:outlineLvl w:val="0"/>
        <w:rPr>
          <w:rFonts w:ascii="Calibri" w:eastAsia="Calibri" w:hAnsi="Calibri" w:cs="Arial"/>
          <w:color w:val="auto"/>
          <w:sz w:val="22"/>
          <w:szCs w:val="22"/>
          <w:lang w:val="en-GB"/>
        </w:rPr>
      </w:pPr>
      <w:r>
        <w:rPr>
          <w:rFonts w:ascii="Calibri" w:eastAsia="Calibri" w:hAnsi="Calibri" w:cs="Arial"/>
          <w:color w:val="auto"/>
          <w:sz w:val="22"/>
          <w:szCs w:val="22"/>
          <w:lang w:val="en-GB"/>
        </w:rPr>
        <w:t>0</w:t>
      </w:r>
      <w:r w:rsidR="00544440">
        <w:rPr>
          <w:rFonts w:ascii="Calibri" w:eastAsia="Calibri" w:hAnsi="Calibri" w:cs="Arial"/>
          <w:color w:val="auto"/>
          <w:sz w:val="22"/>
          <w:szCs w:val="22"/>
          <w:lang w:val="en-GB"/>
        </w:rPr>
        <w:t xml:space="preserve"> </w:t>
      </w:r>
      <w:r w:rsidR="00462293" w:rsidRPr="00462293">
        <w:rPr>
          <w:rFonts w:ascii="Calibri" w:eastAsia="Calibri" w:hAnsi="Calibri" w:cs="Arial"/>
          <w:color w:val="auto"/>
          <w:sz w:val="22"/>
          <w:szCs w:val="22"/>
          <w:lang w:val="en-GB"/>
        </w:rPr>
        <w:t>x Criminal damage to motor vehicle</w:t>
      </w:r>
    </w:p>
    <w:p w14:paraId="6E970F11" w14:textId="77777777" w:rsidR="00462293" w:rsidRPr="00462293" w:rsidRDefault="00345188" w:rsidP="00462293">
      <w:pPr>
        <w:spacing w:after="0" w:line="240" w:lineRule="auto"/>
        <w:outlineLvl w:val="0"/>
        <w:rPr>
          <w:rFonts w:ascii="Calibri" w:eastAsia="Calibri" w:hAnsi="Calibri" w:cs="Arial"/>
          <w:color w:val="auto"/>
          <w:sz w:val="18"/>
          <w:szCs w:val="18"/>
          <w:lang w:val="en-GB"/>
        </w:rPr>
      </w:pPr>
      <w:r>
        <w:rPr>
          <w:rFonts w:ascii="Calibri" w:eastAsia="Calibri" w:hAnsi="Calibri" w:cs="Arial"/>
          <w:color w:val="auto"/>
          <w:sz w:val="22"/>
          <w:szCs w:val="22"/>
          <w:lang w:val="en-GB"/>
        </w:rPr>
        <w:t>0</w:t>
      </w:r>
      <w:r w:rsidR="00462293" w:rsidRPr="00462293">
        <w:rPr>
          <w:rFonts w:ascii="Calibri" w:eastAsia="Calibri" w:hAnsi="Calibri" w:cs="Arial"/>
          <w:color w:val="auto"/>
          <w:sz w:val="22"/>
          <w:szCs w:val="22"/>
          <w:lang w:val="en-GB"/>
        </w:rPr>
        <w:t xml:space="preserve"> x GBH / ABH </w:t>
      </w:r>
    </w:p>
    <w:p w14:paraId="3429EADA" w14:textId="77777777" w:rsidR="00F46E6C" w:rsidRDefault="00345188" w:rsidP="00C26666">
      <w:pPr>
        <w:spacing w:after="0" w:line="240" w:lineRule="auto"/>
        <w:outlineLvl w:val="0"/>
        <w:rPr>
          <w:rFonts w:cs="Arial"/>
          <w:color w:val="002060"/>
          <w:u w:val="single"/>
          <w:lang w:val="en-GB"/>
        </w:rPr>
      </w:pPr>
      <w:r>
        <w:rPr>
          <w:rFonts w:cs="Arial"/>
          <w:noProof/>
          <w:color w:val="002060"/>
          <w:u w:val="single"/>
          <w:lang w:val="en-GB" w:eastAsia="en-GB"/>
        </w:rPr>
        <w:drawing>
          <wp:anchor distT="0" distB="0" distL="114300" distR="114300" simplePos="0" relativeHeight="251718656" behindDoc="0" locked="0" layoutInCell="1" allowOverlap="1" wp14:anchorId="05C906FD" wp14:editId="0C1DD428">
            <wp:simplePos x="0" y="0"/>
            <wp:positionH relativeFrom="column">
              <wp:posOffset>194</wp:posOffset>
            </wp:positionH>
            <wp:positionV relativeFrom="paragraph">
              <wp:posOffset>71637</wp:posOffset>
            </wp:positionV>
            <wp:extent cx="2541722" cy="551180"/>
            <wp:effectExtent l="0" t="0" r="0" b="1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NT+v2.jpg"/>
                    <pic:cNvPicPr/>
                  </pic:nvPicPr>
                  <pic:blipFill>
                    <a:blip r:embed="rId13">
                      <a:extLst>
                        <a:ext uri="{28A0092B-C50C-407E-A947-70E740481C1C}">
                          <a14:useLocalDpi xmlns:a14="http://schemas.microsoft.com/office/drawing/2010/main" val="0"/>
                        </a:ext>
                      </a:extLst>
                    </a:blip>
                    <a:stretch>
                      <a:fillRect/>
                    </a:stretch>
                  </pic:blipFill>
                  <pic:spPr>
                    <a:xfrm>
                      <a:off x="0" y="0"/>
                      <a:ext cx="2547468" cy="552426"/>
                    </a:xfrm>
                    <a:prstGeom prst="rect">
                      <a:avLst/>
                    </a:prstGeom>
                  </pic:spPr>
                </pic:pic>
              </a:graphicData>
            </a:graphic>
            <wp14:sizeRelH relativeFrom="margin">
              <wp14:pctWidth>0</wp14:pctWidth>
            </wp14:sizeRelH>
            <wp14:sizeRelV relativeFrom="margin">
              <wp14:pctHeight>0</wp14:pctHeight>
            </wp14:sizeRelV>
          </wp:anchor>
        </w:drawing>
      </w:r>
    </w:p>
    <w:p w14:paraId="47237859" w14:textId="77777777" w:rsidR="00F46E6C" w:rsidRDefault="00F46E6C" w:rsidP="00C26666">
      <w:pPr>
        <w:spacing w:after="0" w:line="240" w:lineRule="auto"/>
        <w:outlineLvl w:val="0"/>
        <w:rPr>
          <w:rFonts w:cs="Arial"/>
          <w:color w:val="002060"/>
          <w:u w:val="single"/>
          <w:lang w:val="en-GB"/>
        </w:rPr>
      </w:pPr>
    </w:p>
    <w:p w14:paraId="36CCCF4A" w14:textId="77777777" w:rsidR="00345188" w:rsidRDefault="00345188" w:rsidP="00C26666">
      <w:pPr>
        <w:spacing w:after="0" w:line="240" w:lineRule="auto"/>
        <w:outlineLvl w:val="0"/>
        <w:rPr>
          <w:rFonts w:cs="Arial"/>
          <w:color w:val="002060"/>
          <w:u w:val="single"/>
          <w:lang w:val="en-GB"/>
        </w:rPr>
      </w:pPr>
    </w:p>
    <w:p w14:paraId="6A39255E" w14:textId="77777777" w:rsidR="00345188" w:rsidRPr="00F70619" w:rsidRDefault="00345188" w:rsidP="00C26666">
      <w:pPr>
        <w:spacing w:after="0" w:line="240" w:lineRule="auto"/>
        <w:outlineLvl w:val="0"/>
        <w:rPr>
          <w:rFonts w:cs="Arial"/>
          <w:color w:val="002060"/>
          <w:sz w:val="22"/>
          <w:szCs w:val="22"/>
          <w:u w:val="single"/>
          <w:lang w:val="en-GB"/>
        </w:rPr>
      </w:pPr>
    </w:p>
    <w:p w14:paraId="767EC28C" w14:textId="77777777" w:rsidR="007E13C0" w:rsidRDefault="007E13C0" w:rsidP="00C26666">
      <w:pPr>
        <w:spacing w:after="0" w:line="240" w:lineRule="auto"/>
        <w:outlineLvl w:val="0"/>
        <w:rPr>
          <w:rFonts w:cs="Arial"/>
          <w:b/>
          <w:color w:val="002060"/>
          <w:sz w:val="22"/>
          <w:szCs w:val="22"/>
          <w:u w:val="single"/>
          <w:lang w:val="en-GB"/>
        </w:rPr>
      </w:pPr>
    </w:p>
    <w:p w14:paraId="52836BDB" w14:textId="01899AC1" w:rsidR="007E13C0" w:rsidRPr="00701F68" w:rsidRDefault="00A16209" w:rsidP="00C26666">
      <w:pPr>
        <w:spacing w:after="0" w:line="240" w:lineRule="auto"/>
        <w:outlineLvl w:val="0"/>
        <w:rPr>
          <w:rFonts w:cs="Arial"/>
          <w:b/>
          <w:color w:val="002060"/>
          <w:u w:val="single"/>
          <w:lang w:val="en-GB"/>
        </w:rPr>
      </w:pPr>
      <w:r w:rsidRPr="00701F68">
        <w:rPr>
          <w:rFonts w:cs="Arial"/>
          <w:b/>
          <w:color w:val="002060"/>
          <w:u w:val="single"/>
          <w:lang w:val="en-GB"/>
        </w:rPr>
        <w:t xml:space="preserve">Good News </w:t>
      </w:r>
    </w:p>
    <w:p w14:paraId="591C5994" w14:textId="77777777" w:rsidR="00A16209" w:rsidRDefault="00A16209" w:rsidP="00C26666">
      <w:pPr>
        <w:spacing w:after="0" w:line="240" w:lineRule="auto"/>
        <w:outlineLvl w:val="0"/>
        <w:rPr>
          <w:rFonts w:cs="Arial"/>
          <w:b/>
          <w:color w:val="002060"/>
          <w:sz w:val="22"/>
          <w:szCs w:val="22"/>
          <w:u w:val="single"/>
          <w:lang w:val="en-GB"/>
        </w:rPr>
      </w:pPr>
    </w:p>
    <w:p w14:paraId="7CAA8FF4" w14:textId="44D6030F" w:rsidR="00A16209" w:rsidRPr="00A200A0" w:rsidRDefault="007E13C0" w:rsidP="00476B97">
      <w:pPr>
        <w:pStyle w:val="ListParagraph"/>
        <w:numPr>
          <w:ilvl w:val="0"/>
          <w:numId w:val="20"/>
        </w:numPr>
        <w:spacing w:after="0" w:line="240" w:lineRule="auto"/>
        <w:outlineLvl w:val="0"/>
        <w:rPr>
          <w:rFonts w:asciiTheme="minorHAnsi" w:hAnsiTheme="minorHAnsi" w:cstheme="minorHAnsi"/>
          <w:bCs/>
          <w:color w:val="000000" w:themeColor="text1"/>
        </w:rPr>
      </w:pPr>
      <w:r w:rsidRPr="00A200A0">
        <w:rPr>
          <w:rFonts w:asciiTheme="minorHAnsi" w:hAnsiTheme="minorHAnsi" w:cstheme="minorHAnsi"/>
          <w:bCs/>
          <w:color w:val="000000" w:themeColor="text1"/>
        </w:rPr>
        <w:t>Officers received reports of drug use in a greenspace at BLACKWELL CLOSE, PENNINGTON DRIVE, N21. The team worked closely with Enfield Council to get the area cleared of abandoned rubbish</w:t>
      </w:r>
      <w:r w:rsidR="00701F68" w:rsidRPr="00A200A0">
        <w:rPr>
          <w:rFonts w:asciiTheme="minorHAnsi" w:hAnsiTheme="minorHAnsi" w:cstheme="minorHAnsi"/>
          <w:bCs/>
          <w:color w:val="000000" w:themeColor="text1"/>
        </w:rPr>
        <w:t xml:space="preserve"> </w:t>
      </w:r>
      <w:r w:rsidRPr="00A200A0">
        <w:rPr>
          <w:rFonts w:asciiTheme="minorHAnsi" w:hAnsiTheme="minorHAnsi" w:cstheme="minorHAnsi"/>
          <w:bCs/>
          <w:color w:val="000000" w:themeColor="text1"/>
        </w:rPr>
        <w:t>which consisted of chairs and a plastic canopy. Whilst officers conducted daily patrols a community protection notice was issued to a male found loitering at the location smoking cannabis.</w:t>
      </w:r>
    </w:p>
    <w:p w14:paraId="0D4CD52A" w14:textId="77777777" w:rsidR="00A16209" w:rsidRPr="00A200A0" w:rsidRDefault="00A16209" w:rsidP="00A16209">
      <w:pPr>
        <w:spacing w:after="0" w:line="240" w:lineRule="auto"/>
        <w:ind w:left="360"/>
        <w:outlineLvl w:val="0"/>
        <w:rPr>
          <w:rFonts w:asciiTheme="minorHAnsi" w:hAnsiTheme="minorHAnsi" w:cstheme="minorHAnsi"/>
          <w:bCs/>
          <w:color w:val="000000" w:themeColor="text1"/>
          <w:sz w:val="22"/>
          <w:szCs w:val="22"/>
          <w:lang w:val="en-GB"/>
        </w:rPr>
      </w:pPr>
    </w:p>
    <w:p w14:paraId="68325EC5" w14:textId="2533AA07" w:rsidR="007E13C0" w:rsidRPr="00A200A0" w:rsidRDefault="007E13C0" w:rsidP="007563C6">
      <w:pPr>
        <w:pStyle w:val="ListParagraph"/>
        <w:numPr>
          <w:ilvl w:val="0"/>
          <w:numId w:val="20"/>
        </w:numPr>
        <w:spacing w:after="0" w:line="240" w:lineRule="auto"/>
        <w:outlineLvl w:val="0"/>
        <w:rPr>
          <w:rFonts w:asciiTheme="minorHAnsi" w:hAnsiTheme="minorHAnsi" w:cstheme="minorHAnsi"/>
          <w:bCs/>
          <w:color w:val="000000" w:themeColor="text1"/>
        </w:rPr>
      </w:pPr>
      <w:r w:rsidRPr="00A200A0">
        <w:rPr>
          <w:rFonts w:asciiTheme="minorHAnsi" w:hAnsiTheme="minorHAnsi" w:cstheme="minorHAnsi"/>
          <w:bCs/>
          <w:color w:val="000000" w:themeColor="text1"/>
        </w:rPr>
        <w:t>An ASB warning was given to a group of youths in a vehicle playing excessively loud music in the SAINSBURYS CAR PARK</w:t>
      </w:r>
      <w:r w:rsidR="007563C6" w:rsidRPr="00A200A0">
        <w:rPr>
          <w:rFonts w:asciiTheme="minorHAnsi" w:hAnsiTheme="minorHAnsi" w:cstheme="minorHAnsi"/>
          <w:bCs/>
          <w:color w:val="000000" w:themeColor="text1"/>
        </w:rPr>
        <w:t xml:space="preserve"> in Highlands </w:t>
      </w:r>
      <w:r w:rsidR="00970D08" w:rsidRPr="00A200A0">
        <w:rPr>
          <w:rFonts w:asciiTheme="minorHAnsi" w:hAnsiTheme="minorHAnsi" w:cstheme="minorHAnsi"/>
          <w:bCs/>
          <w:color w:val="000000" w:themeColor="text1"/>
        </w:rPr>
        <w:t>village during</w:t>
      </w:r>
      <w:r w:rsidRPr="00A200A0">
        <w:rPr>
          <w:rFonts w:asciiTheme="minorHAnsi" w:hAnsiTheme="minorHAnsi" w:cstheme="minorHAnsi"/>
          <w:bCs/>
          <w:color w:val="000000" w:themeColor="text1"/>
        </w:rPr>
        <w:t xml:space="preserve"> business hours and causing a nuisance to </w:t>
      </w:r>
      <w:r w:rsidR="00970D08" w:rsidRPr="00A200A0">
        <w:rPr>
          <w:rFonts w:asciiTheme="minorHAnsi" w:hAnsiTheme="minorHAnsi" w:cstheme="minorHAnsi"/>
          <w:bCs/>
          <w:color w:val="000000" w:themeColor="text1"/>
        </w:rPr>
        <w:t>members of the public.</w:t>
      </w:r>
    </w:p>
    <w:p w14:paraId="77DCB10F" w14:textId="77777777" w:rsidR="00A16209" w:rsidRPr="00A200A0" w:rsidRDefault="00A16209" w:rsidP="007E13C0">
      <w:pPr>
        <w:spacing w:after="0" w:line="240" w:lineRule="auto"/>
        <w:outlineLvl w:val="0"/>
        <w:rPr>
          <w:rFonts w:asciiTheme="minorHAnsi" w:hAnsiTheme="minorHAnsi" w:cstheme="minorHAnsi"/>
          <w:bCs/>
          <w:color w:val="auto"/>
          <w:sz w:val="22"/>
          <w:szCs w:val="22"/>
          <w:lang w:val="en-GB"/>
        </w:rPr>
      </w:pPr>
    </w:p>
    <w:p w14:paraId="67F187CA" w14:textId="36942E38" w:rsidR="007E13C0" w:rsidRPr="00984C8F" w:rsidRDefault="007E13C0" w:rsidP="00C26666">
      <w:pPr>
        <w:pStyle w:val="ListParagraph"/>
        <w:numPr>
          <w:ilvl w:val="0"/>
          <w:numId w:val="20"/>
        </w:numPr>
        <w:spacing w:after="0" w:line="240" w:lineRule="auto"/>
        <w:outlineLvl w:val="0"/>
        <w:rPr>
          <w:rFonts w:asciiTheme="minorHAnsi" w:hAnsiTheme="minorHAnsi" w:cstheme="minorHAnsi"/>
          <w:bCs/>
        </w:rPr>
      </w:pPr>
      <w:r w:rsidRPr="00A200A0">
        <w:rPr>
          <w:rFonts w:asciiTheme="minorHAnsi" w:hAnsiTheme="minorHAnsi" w:cstheme="minorHAnsi"/>
          <w:bCs/>
        </w:rPr>
        <w:t xml:space="preserve">Officers conducted three stop and searches in FOTHERGILL DRIVE, PENNINGTON DRIVE, N21. One male was given a community resolution for being in possession of cannabis. </w:t>
      </w:r>
    </w:p>
    <w:p w14:paraId="34CB8F59" w14:textId="77777777" w:rsidR="00A200A0" w:rsidRDefault="00A200A0" w:rsidP="00C26666">
      <w:pPr>
        <w:spacing w:after="0" w:line="240" w:lineRule="auto"/>
        <w:outlineLvl w:val="0"/>
        <w:rPr>
          <w:rFonts w:asciiTheme="minorHAnsi" w:hAnsiTheme="minorHAnsi" w:cstheme="minorHAnsi"/>
          <w:b/>
          <w:color w:val="002060"/>
          <w:sz w:val="22"/>
          <w:szCs w:val="22"/>
          <w:u w:val="single"/>
          <w:lang w:val="en-GB"/>
        </w:rPr>
      </w:pPr>
    </w:p>
    <w:p w14:paraId="663DB8E8" w14:textId="7787EE3D" w:rsidR="00F07C61" w:rsidRPr="00B50433" w:rsidRDefault="00B50433" w:rsidP="00C26666">
      <w:pPr>
        <w:spacing w:after="0" w:line="240" w:lineRule="auto"/>
        <w:outlineLvl w:val="0"/>
        <w:rPr>
          <w:rFonts w:asciiTheme="minorHAnsi" w:hAnsiTheme="minorHAnsi" w:cstheme="minorHAnsi"/>
          <w:b/>
          <w:color w:val="002060"/>
          <w:sz w:val="22"/>
          <w:szCs w:val="22"/>
          <w:u w:val="single"/>
          <w:lang w:val="en-GB"/>
        </w:rPr>
      </w:pPr>
      <w:r w:rsidRPr="00B50433">
        <w:rPr>
          <w:rFonts w:asciiTheme="minorHAnsi" w:hAnsiTheme="minorHAnsi" w:cstheme="minorHAnsi"/>
          <w:b/>
          <w:color w:val="002060"/>
          <w:sz w:val="22"/>
          <w:szCs w:val="22"/>
          <w:u w:val="single"/>
          <w:lang w:val="en-GB"/>
        </w:rPr>
        <w:t xml:space="preserve">To contact police </w:t>
      </w:r>
    </w:p>
    <w:p w14:paraId="13CC69DB" w14:textId="4C3DC361" w:rsidR="004B01E9" w:rsidRPr="00B50433" w:rsidRDefault="004B01E9" w:rsidP="00150D3B">
      <w:pPr>
        <w:pStyle w:val="ListParagraph"/>
        <w:numPr>
          <w:ilvl w:val="0"/>
          <w:numId w:val="15"/>
        </w:numPr>
        <w:spacing w:after="0" w:line="240" w:lineRule="auto"/>
        <w:outlineLvl w:val="0"/>
        <w:rPr>
          <w:rFonts w:asciiTheme="minorHAnsi" w:hAnsiTheme="minorHAnsi" w:cstheme="minorHAnsi"/>
        </w:rPr>
      </w:pPr>
      <w:r w:rsidRPr="00B50433">
        <w:rPr>
          <w:rFonts w:asciiTheme="minorHAnsi" w:hAnsiTheme="minorHAnsi" w:cstheme="minorHAnsi"/>
        </w:rPr>
        <w:t xml:space="preserve">In an emergency </w:t>
      </w:r>
      <w:r w:rsidR="00C874E5" w:rsidRPr="00B50433">
        <w:rPr>
          <w:rFonts w:asciiTheme="minorHAnsi" w:hAnsiTheme="minorHAnsi" w:cstheme="minorHAnsi"/>
        </w:rPr>
        <w:t>- Telephone</w:t>
      </w:r>
      <w:r w:rsidRPr="00B50433">
        <w:rPr>
          <w:rFonts w:asciiTheme="minorHAnsi" w:hAnsiTheme="minorHAnsi" w:cstheme="minorHAnsi"/>
        </w:rPr>
        <w:t xml:space="preserve"> </w:t>
      </w:r>
      <w:r w:rsidRPr="00B50433">
        <w:rPr>
          <w:rFonts w:asciiTheme="minorHAnsi" w:hAnsiTheme="minorHAnsi" w:cstheme="minorHAnsi"/>
          <w:b/>
          <w:bCs/>
        </w:rPr>
        <w:t>999</w:t>
      </w:r>
      <w:r w:rsidR="00EA5B5E" w:rsidRPr="00B50433">
        <w:rPr>
          <w:rFonts w:asciiTheme="minorHAnsi" w:hAnsiTheme="minorHAnsi" w:cstheme="minorHAnsi"/>
          <w:b/>
          <w:bCs/>
        </w:rPr>
        <w:t xml:space="preserve"> </w:t>
      </w:r>
    </w:p>
    <w:p w14:paraId="07563896" w14:textId="262B1D78" w:rsidR="00EA5B5E" w:rsidRPr="00B50433" w:rsidRDefault="004B01E9" w:rsidP="00150D3B">
      <w:pPr>
        <w:pStyle w:val="ListParagraph"/>
        <w:numPr>
          <w:ilvl w:val="0"/>
          <w:numId w:val="15"/>
        </w:numPr>
        <w:spacing w:after="0" w:line="240" w:lineRule="auto"/>
        <w:outlineLvl w:val="0"/>
        <w:rPr>
          <w:rFonts w:asciiTheme="minorHAnsi" w:hAnsiTheme="minorHAnsi" w:cstheme="minorHAnsi"/>
        </w:rPr>
      </w:pPr>
      <w:r w:rsidRPr="00B50433">
        <w:rPr>
          <w:rFonts w:asciiTheme="minorHAnsi" w:hAnsiTheme="minorHAnsi" w:cstheme="minorHAnsi"/>
        </w:rPr>
        <w:t xml:space="preserve">To </w:t>
      </w:r>
      <w:r w:rsidR="00C874E5" w:rsidRPr="00B50433">
        <w:rPr>
          <w:rFonts w:asciiTheme="minorHAnsi" w:hAnsiTheme="minorHAnsi" w:cstheme="minorHAnsi"/>
        </w:rPr>
        <w:t>report crime</w:t>
      </w:r>
      <w:r w:rsidRPr="00B50433">
        <w:rPr>
          <w:rFonts w:asciiTheme="minorHAnsi" w:hAnsiTheme="minorHAnsi" w:cstheme="minorHAnsi"/>
        </w:rPr>
        <w:t xml:space="preserve"> telephone </w:t>
      </w:r>
      <w:r w:rsidRPr="00B50433">
        <w:rPr>
          <w:rFonts w:asciiTheme="minorHAnsi" w:hAnsiTheme="minorHAnsi" w:cstheme="minorHAnsi"/>
          <w:b/>
          <w:bCs/>
        </w:rPr>
        <w:t xml:space="preserve">101 </w:t>
      </w:r>
    </w:p>
    <w:p w14:paraId="5FB76386" w14:textId="59759F38" w:rsidR="004B01E9" w:rsidRPr="00B50433" w:rsidRDefault="00EA5B5E" w:rsidP="00C26666">
      <w:pPr>
        <w:pStyle w:val="ListParagraph"/>
        <w:numPr>
          <w:ilvl w:val="0"/>
          <w:numId w:val="15"/>
        </w:numPr>
        <w:spacing w:after="0" w:line="240" w:lineRule="auto"/>
        <w:outlineLvl w:val="0"/>
        <w:rPr>
          <w:rFonts w:asciiTheme="minorHAnsi" w:hAnsiTheme="minorHAnsi" w:cstheme="minorHAnsi"/>
        </w:rPr>
      </w:pPr>
      <w:r w:rsidRPr="00B50433">
        <w:rPr>
          <w:rFonts w:asciiTheme="minorHAnsi" w:hAnsiTheme="minorHAnsi" w:cstheme="minorHAnsi"/>
        </w:rPr>
        <w:t>O</w:t>
      </w:r>
      <w:r w:rsidR="00F26B23" w:rsidRPr="00B50433">
        <w:rPr>
          <w:rFonts w:asciiTheme="minorHAnsi" w:hAnsiTheme="minorHAnsi" w:cstheme="minorHAnsi"/>
        </w:rPr>
        <w:t>r</w:t>
      </w:r>
      <w:r w:rsidR="004B01E9" w:rsidRPr="00B50433">
        <w:rPr>
          <w:rFonts w:asciiTheme="minorHAnsi" w:hAnsiTheme="minorHAnsi" w:cstheme="minorHAnsi"/>
        </w:rPr>
        <w:t xml:space="preserve"> online at </w:t>
      </w:r>
      <w:hyperlink r:id="rId14" w:history="1">
        <w:r w:rsidR="004B01E9" w:rsidRPr="00B50433">
          <w:rPr>
            <w:rStyle w:val="Hyperlink"/>
            <w:rFonts w:asciiTheme="minorHAnsi" w:hAnsiTheme="minorHAnsi" w:cstheme="minorHAnsi"/>
            <w:b/>
            <w:bCs/>
            <w:color w:val="002060"/>
          </w:rPr>
          <w:t>www.Met.police.uk</w:t>
        </w:r>
      </w:hyperlink>
      <w:r w:rsidR="004B01E9" w:rsidRPr="00B50433">
        <w:rPr>
          <w:rFonts w:asciiTheme="minorHAnsi" w:hAnsiTheme="minorHAnsi" w:cstheme="minorHAnsi"/>
          <w:color w:val="002060"/>
        </w:rPr>
        <w:t xml:space="preserve"> </w:t>
      </w:r>
    </w:p>
    <w:p w14:paraId="2DAF5939" w14:textId="77777777" w:rsidR="00F2465F" w:rsidRPr="005370A7" w:rsidRDefault="00F2465F" w:rsidP="005370A7">
      <w:pPr>
        <w:ind w:left="360"/>
        <w:rPr>
          <w:rFonts w:asciiTheme="minorHAnsi" w:hAnsiTheme="minorHAnsi" w:cstheme="minorHAnsi"/>
          <w:lang w:bidi="en-US"/>
        </w:rPr>
      </w:pPr>
    </w:p>
    <w:p w14:paraId="56B41D77" w14:textId="77777777" w:rsidR="00F2465F" w:rsidRDefault="00F2465F" w:rsidP="006E6E73">
      <w:pPr>
        <w:pStyle w:val="ListParagraph"/>
        <w:ind w:left="927"/>
        <w:rPr>
          <w:rFonts w:asciiTheme="minorHAnsi" w:hAnsiTheme="minorHAnsi" w:cstheme="minorHAnsi"/>
          <w:lang w:eastAsia="en-US" w:bidi="en-US"/>
        </w:rPr>
      </w:pPr>
    </w:p>
    <w:p w14:paraId="341C8F8A" w14:textId="77777777" w:rsidR="00F2465F" w:rsidRDefault="00F2465F" w:rsidP="006E6E73">
      <w:pPr>
        <w:pStyle w:val="ListParagraph"/>
        <w:ind w:left="927"/>
        <w:rPr>
          <w:rFonts w:asciiTheme="minorHAnsi" w:hAnsiTheme="minorHAnsi" w:cstheme="minorHAnsi"/>
          <w:lang w:eastAsia="en-US" w:bidi="en-US"/>
        </w:rPr>
      </w:pPr>
    </w:p>
    <w:p w14:paraId="10727003" w14:textId="686C30C1" w:rsidR="00984C8F" w:rsidRPr="00DD6E1C" w:rsidRDefault="004B01E9" w:rsidP="00DD6E1C">
      <w:pPr>
        <w:pStyle w:val="ListParagraph"/>
        <w:numPr>
          <w:ilvl w:val="0"/>
          <w:numId w:val="15"/>
        </w:numPr>
        <w:rPr>
          <w:rFonts w:asciiTheme="minorHAnsi" w:hAnsiTheme="minorHAnsi" w:cstheme="minorHAnsi"/>
          <w:lang w:eastAsia="en-US" w:bidi="en-US"/>
        </w:rPr>
      </w:pPr>
      <w:r w:rsidRPr="00B50433">
        <w:rPr>
          <w:rFonts w:asciiTheme="minorHAnsi" w:hAnsiTheme="minorHAnsi" w:cstheme="minorHAnsi"/>
        </w:rPr>
        <w:t xml:space="preserve">In person </w:t>
      </w:r>
      <w:r w:rsidR="00F70619" w:rsidRPr="00B50433">
        <w:rPr>
          <w:rFonts w:asciiTheme="minorHAnsi" w:hAnsiTheme="minorHAnsi" w:cstheme="minorHAnsi"/>
        </w:rPr>
        <w:t xml:space="preserve">at </w:t>
      </w:r>
      <w:r w:rsidR="00F45F28" w:rsidRPr="00B50433">
        <w:rPr>
          <w:rFonts w:asciiTheme="minorHAnsi" w:hAnsiTheme="minorHAnsi" w:cstheme="minorHAnsi"/>
        </w:rPr>
        <w:t>Edmonton Police Station</w:t>
      </w:r>
      <w:r w:rsidR="00F70619" w:rsidRPr="00B50433">
        <w:rPr>
          <w:rFonts w:asciiTheme="minorHAnsi" w:hAnsiTheme="minorHAnsi" w:cstheme="minorHAnsi"/>
        </w:rPr>
        <w:t xml:space="preserve">, </w:t>
      </w:r>
      <w:r w:rsidRPr="00B50433">
        <w:rPr>
          <w:rFonts w:asciiTheme="minorHAnsi" w:hAnsiTheme="minorHAnsi" w:cstheme="minorHAnsi"/>
        </w:rPr>
        <w:t>462 Fore Street</w:t>
      </w:r>
      <w:r w:rsidR="00F70619" w:rsidRPr="00B50433">
        <w:rPr>
          <w:rFonts w:asciiTheme="minorHAnsi" w:hAnsiTheme="minorHAnsi" w:cstheme="minorHAnsi"/>
          <w:lang w:bidi="en-US"/>
        </w:rPr>
        <w:t xml:space="preserve">, </w:t>
      </w:r>
      <w:r w:rsidRPr="00B50433">
        <w:rPr>
          <w:rFonts w:asciiTheme="minorHAnsi" w:hAnsiTheme="minorHAnsi" w:cstheme="minorHAnsi"/>
        </w:rPr>
        <w:t>N9 0PW</w:t>
      </w:r>
      <w:r w:rsidR="00F70619" w:rsidRPr="00B50433">
        <w:rPr>
          <w:rFonts w:asciiTheme="minorHAnsi" w:hAnsiTheme="minorHAnsi" w:cstheme="minorHAnsi"/>
        </w:rPr>
        <w:t>.</w:t>
      </w:r>
    </w:p>
    <w:p w14:paraId="05A812BF" w14:textId="2F133F5C" w:rsidR="00F70619" w:rsidRPr="00B50433" w:rsidRDefault="00F70619" w:rsidP="00F70619">
      <w:pPr>
        <w:ind w:left="360"/>
        <w:rPr>
          <w:rFonts w:asciiTheme="minorHAnsi" w:hAnsiTheme="minorHAnsi" w:cstheme="minorHAnsi"/>
          <w:sz w:val="22"/>
          <w:szCs w:val="22"/>
          <w:lang w:bidi="en-US"/>
        </w:rPr>
      </w:pPr>
      <w:r w:rsidRPr="00B50433">
        <w:rPr>
          <w:rFonts w:asciiTheme="minorHAnsi" w:hAnsiTheme="minorHAnsi" w:cstheme="minorHAnsi"/>
          <w:sz w:val="22"/>
          <w:szCs w:val="22"/>
          <w:lang w:bidi="en-US"/>
        </w:rPr>
        <w:t>Opening hours: Weekday 10am – 10pm.Weekend 9am – 7pm</w:t>
      </w:r>
    </w:p>
    <w:p w14:paraId="2047681F" w14:textId="32BBF54B" w:rsidR="00E407BD" w:rsidRPr="00B50433" w:rsidRDefault="00EA5B5E" w:rsidP="00C26666">
      <w:pPr>
        <w:pStyle w:val="ListParagraph"/>
        <w:numPr>
          <w:ilvl w:val="0"/>
          <w:numId w:val="17"/>
        </w:numPr>
        <w:spacing w:after="0" w:line="240" w:lineRule="auto"/>
        <w:outlineLvl w:val="0"/>
        <w:rPr>
          <w:rFonts w:asciiTheme="minorHAnsi" w:hAnsiTheme="minorHAnsi" w:cstheme="minorHAnsi"/>
        </w:rPr>
      </w:pPr>
      <w:r w:rsidRPr="00B50433">
        <w:rPr>
          <w:rFonts w:asciiTheme="minorHAnsi" w:hAnsiTheme="minorHAnsi" w:cstheme="minorHAnsi"/>
        </w:rPr>
        <w:t>Crime stoppers -Telephone 0800 555 111 or</w:t>
      </w:r>
      <w:r w:rsidR="00563692" w:rsidRPr="00B50433">
        <w:rPr>
          <w:rFonts w:asciiTheme="minorHAnsi" w:hAnsiTheme="minorHAnsi" w:cstheme="minorHAnsi"/>
        </w:rPr>
        <w:t xml:space="preserve"> at</w:t>
      </w:r>
      <w:r w:rsidRPr="00B50433">
        <w:rPr>
          <w:rFonts w:asciiTheme="minorHAnsi" w:hAnsiTheme="minorHAnsi" w:cstheme="minorHAnsi"/>
        </w:rPr>
        <w:t xml:space="preserve"> online </w:t>
      </w:r>
      <w:r w:rsidR="00563692" w:rsidRPr="00B50433">
        <w:rPr>
          <w:rFonts w:asciiTheme="minorHAnsi" w:hAnsiTheme="minorHAnsi" w:cstheme="minorHAnsi"/>
        </w:rPr>
        <w:t xml:space="preserve"> </w:t>
      </w:r>
      <w:hyperlink r:id="rId15" w:history="1">
        <w:r w:rsidR="00563692" w:rsidRPr="00B50433">
          <w:rPr>
            <w:rStyle w:val="Hyperlink"/>
            <w:rFonts w:asciiTheme="minorHAnsi" w:hAnsiTheme="minorHAnsi" w:cstheme="minorHAnsi"/>
            <w:b/>
            <w:bCs/>
            <w:color w:val="002060"/>
          </w:rPr>
          <w:t>www.crimestoppers-uk.org</w:t>
        </w:r>
      </w:hyperlink>
    </w:p>
    <w:p w14:paraId="51E2CAE7" w14:textId="77777777" w:rsidR="00E407BD" w:rsidRPr="00B50433" w:rsidRDefault="00E407BD" w:rsidP="00C26666">
      <w:pPr>
        <w:spacing w:after="0" w:line="240" w:lineRule="auto"/>
        <w:outlineLvl w:val="0"/>
        <w:rPr>
          <w:rFonts w:asciiTheme="minorHAnsi" w:hAnsiTheme="minorHAnsi" w:cstheme="minorHAnsi"/>
          <w:b/>
          <w:color w:val="002060"/>
          <w:sz w:val="22"/>
          <w:szCs w:val="22"/>
          <w:u w:val="single"/>
          <w:lang w:val="en-GB"/>
        </w:rPr>
      </w:pPr>
    </w:p>
    <w:p w14:paraId="64B83E78" w14:textId="25111C0E" w:rsidR="00F07C61" w:rsidRPr="00B50433" w:rsidRDefault="00AB50C8" w:rsidP="00C26666">
      <w:pPr>
        <w:spacing w:after="0" w:line="240" w:lineRule="auto"/>
        <w:outlineLvl w:val="0"/>
        <w:rPr>
          <w:rFonts w:asciiTheme="minorHAnsi" w:hAnsiTheme="minorHAnsi" w:cstheme="minorHAnsi"/>
          <w:b/>
          <w:color w:val="002060"/>
          <w:sz w:val="22"/>
          <w:szCs w:val="22"/>
          <w:u w:val="single"/>
          <w:lang w:val="en-GB"/>
        </w:rPr>
      </w:pPr>
      <w:r w:rsidRPr="00B50433">
        <w:rPr>
          <w:rFonts w:asciiTheme="minorHAnsi" w:hAnsiTheme="minorHAnsi" w:cstheme="minorHAnsi"/>
          <w:b/>
          <w:color w:val="002060"/>
          <w:sz w:val="22"/>
          <w:szCs w:val="22"/>
          <w:u w:val="single"/>
          <w:lang w:val="en-GB"/>
        </w:rPr>
        <w:t>Safer Neighbourhood Te</w:t>
      </w:r>
      <w:r w:rsidR="00CF6F9E" w:rsidRPr="00B50433">
        <w:rPr>
          <w:rFonts w:asciiTheme="minorHAnsi" w:hAnsiTheme="minorHAnsi" w:cstheme="minorHAnsi"/>
          <w:b/>
          <w:color w:val="002060"/>
          <w:sz w:val="22"/>
          <w:szCs w:val="22"/>
          <w:u w:val="single"/>
          <w:lang w:val="en-GB"/>
        </w:rPr>
        <w:t>a</w:t>
      </w:r>
      <w:r w:rsidR="00E407BD" w:rsidRPr="00B50433">
        <w:rPr>
          <w:rFonts w:asciiTheme="minorHAnsi" w:hAnsiTheme="minorHAnsi" w:cstheme="minorHAnsi"/>
          <w:b/>
          <w:color w:val="002060"/>
          <w:sz w:val="22"/>
          <w:szCs w:val="22"/>
          <w:u w:val="single"/>
          <w:lang w:val="en-GB"/>
        </w:rPr>
        <w:t xml:space="preserve">m </w:t>
      </w:r>
    </w:p>
    <w:p w14:paraId="67CA79C6" w14:textId="6CFD673E" w:rsidR="00FB18D6" w:rsidRPr="00B50433" w:rsidRDefault="00C26666" w:rsidP="00C26666">
      <w:pPr>
        <w:spacing w:after="0" w:line="240" w:lineRule="auto"/>
        <w:outlineLvl w:val="0"/>
        <w:rPr>
          <w:rFonts w:asciiTheme="minorHAnsi" w:hAnsiTheme="minorHAnsi" w:cstheme="minorHAnsi"/>
          <w:sz w:val="22"/>
          <w:szCs w:val="22"/>
        </w:rPr>
      </w:pPr>
      <w:r w:rsidRPr="00B50433">
        <w:rPr>
          <w:rFonts w:asciiTheme="minorHAnsi" w:hAnsiTheme="minorHAnsi" w:cstheme="minorHAnsi"/>
          <w:sz w:val="22"/>
          <w:szCs w:val="22"/>
        </w:rPr>
        <w:t xml:space="preserve">Based at </w:t>
      </w:r>
      <w:r w:rsidR="00FB18D6" w:rsidRPr="00B50433">
        <w:rPr>
          <w:rFonts w:asciiTheme="minorHAnsi" w:hAnsiTheme="minorHAnsi" w:cstheme="minorHAnsi"/>
          <w:sz w:val="22"/>
          <w:szCs w:val="22"/>
        </w:rPr>
        <w:t xml:space="preserve">Lincoln Road patrol Base </w:t>
      </w:r>
    </w:p>
    <w:p w14:paraId="5DAE98F7" w14:textId="464904A4" w:rsidR="00FB18D6" w:rsidRPr="00B50433" w:rsidRDefault="00FB18D6" w:rsidP="00C26666">
      <w:pPr>
        <w:spacing w:after="0" w:line="240" w:lineRule="auto"/>
        <w:outlineLvl w:val="0"/>
        <w:rPr>
          <w:rFonts w:asciiTheme="minorHAnsi" w:hAnsiTheme="minorHAnsi" w:cstheme="minorHAnsi"/>
          <w:sz w:val="22"/>
          <w:szCs w:val="22"/>
        </w:rPr>
      </w:pPr>
      <w:r w:rsidRPr="00B50433">
        <w:rPr>
          <w:rFonts w:asciiTheme="minorHAnsi" w:hAnsiTheme="minorHAnsi" w:cstheme="minorHAnsi"/>
          <w:sz w:val="22"/>
          <w:szCs w:val="22"/>
        </w:rPr>
        <w:t>Great Cambridge Road industrial Estate</w:t>
      </w:r>
    </w:p>
    <w:p w14:paraId="3F4A147D" w14:textId="0398BDAD" w:rsidR="004B01E9" w:rsidRPr="00A200A0" w:rsidRDefault="00FB18D6" w:rsidP="00C26666">
      <w:pPr>
        <w:spacing w:after="0" w:line="240" w:lineRule="auto"/>
        <w:outlineLvl w:val="0"/>
        <w:rPr>
          <w:rFonts w:asciiTheme="minorHAnsi" w:hAnsiTheme="minorHAnsi" w:cstheme="minorHAnsi"/>
          <w:sz w:val="22"/>
          <w:szCs w:val="22"/>
        </w:rPr>
      </w:pPr>
      <w:r w:rsidRPr="00B50433">
        <w:rPr>
          <w:rFonts w:asciiTheme="minorHAnsi" w:hAnsiTheme="minorHAnsi" w:cstheme="minorHAnsi"/>
          <w:sz w:val="22"/>
          <w:szCs w:val="22"/>
        </w:rPr>
        <w:t>EN1</w:t>
      </w:r>
    </w:p>
    <w:p w14:paraId="1800CB2A" w14:textId="465B9F99" w:rsidR="00FB18D6" w:rsidRPr="00B50433" w:rsidRDefault="00AB50C8" w:rsidP="00C26666">
      <w:pPr>
        <w:spacing w:after="0" w:line="240" w:lineRule="auto"/>
        <w:outlineLvl w:val="0"/>
        <w:rPr>
          <w:rFonts w:asciiTheme="minorHAnsi" w:hAnsiTheme="minorHAnsi" w:cstheme="minorHAnsi"/>
          <w:b/>
          <w:bCs/>
          <w:color w:val="002060"/>
          <w:sz w:val="22"/>
          <w:szCs w:val="22"/>
        </w:rPr>
      </w:pPr>
      <w:r w:rsidRPr="00B50433">
        <w:rPr>
          <w:rFonts w:asciiTheme="minorHAnsi" w:hAnsiTheme="minorHAnsi" w:cstheme="minorHAnsi"/>
          <w:b/>
          <w:bCs/>
          <w:color w:val="002060"/>
          <w:sz w:val="22"/>
          <w:szCs w:val="22"/>
        </w:rPr>
        <w:t>Team Members</w:t>
      </w:r>
    </w:p>
    <w:p w14:paraId="717ED63B" w14:textId="35C42AE6" w:rsidR="00C26666" w:rsidRPr="00B50433" w:rsidRDefault="00C26666" w:rsidP="00C26666">
      <w:pPr>
        <w:spacing w:after="0" w:line="240" w:lineRule="auto"/>
        <w:outlineLvl w:val="0"/>
        <w:rPr>
          <w:rFonts w:asciiTheme="minorHAnsi" w:hAnsiTheme="minorHAnsi" w:cstheme="minorHAnsi"/>
          <w:sz w:val="22"/>
          <w:szCs w:val="22"/>
        </w:rPr>
      </w:pPr>
      <w:r w:rsidRPr="00B50433">
        <w:rPr>
          <w:rFonts w:asciiTheme="minorHAnsi" w:hAnsiTheme="minorHAnsi" w:cstheme="minorHAnsi"/>
          <w:sz w:val="22"/>
          <w:szCs w:val="22"/>
        </w:rPr>
        <w:t>Dedicated Ward Officers (DWOs) on</w:t>
      </w:r>
    </w:p>
    <w:p w14:paraId="7A532272" w14:textId="586F82A4" w:rsidR="00C26666" w:rsidRPr="00B50433" w:rsidRDefault="00462293" w:rsidP="00C26666">
      <w:pPr>
        <w:spacing w:after="0" w:line="240" w:lineRule="auto"/>
        <w:outlineLvl w:val="0"/>
        <w:rPr>
          <w:rFonts w:asciiTheme="minorHAnsi" w:hAnsiTheme="minorHAnsi" w:cstheme="minorHAnsi"/>
          <w:sz w:val="22"/>
          <w:szCs w:val="22"/>
        </w:rPr>
      </w:pPr>
      <w:r w:rsidRPr="00B50433">
        <w:rPr>
          <w:rFonts w:asciiTheme="minorHAnsi" w:hAnsiTheme="minorHAnsi" w:cstheme="minorHAnsi"/>
          <w:sz w:val="22"/>
          <w:szCs w:val="22"/>
        </w:rPr>
        <w:t>Oakwood</w:t>
      </w:r>
      <w:r w:rsidR="00C26666" w:rsidRPr="00B50433">
        <w:rPr>
          <w:rFonts w:asciiTheme="minorHAnsi" w:hAnsiTheme="minorHAnsi" w:cstheme="minorHAnsi"/>
          <w:sz w:val="22"/>
          <w:szCs w:val="22"/>
        </w:rPr>
        <w:t xml:space="preserve"> Ward </w:t>
      </w:r>
      <w:proofErr w:type="gramStart"/>
      <w:r w:rsidR="00C26666" w:rsidRPr="00B50433">
        <w:rPr>
          <w:rFonts w:asciiTheme="minorHAnsi" w:hAnsiTheme="minorHAnsi" w:cstheme="minorHAnsi"/>
          <w:sz w:val="22"/>
          <w:szCs w:val="22"/>
        </w:rPr>
        <w:t>are</w:t>
      </w:r>
      <w:proofErr w:type="gramEnd"/>
      <w:r w:rsidR="00C26666" w:rsidRPr="00B50433">
        <w:rPr>
          <w:rFonts w:asciiTheme="minorHAnsi" w:hAnsiTheme="minorHAnsi" w:cstheme="minorHAnsi"/>
          <w:sz w:val="22"/>
          <w:szCs w:val="22"/>
        </w:rPr>
        <w:t>:</w:t>
      </w:r>
    </w:p>
    <w:p w14:paraId="53449B82" w14:textId="32FA05D3" w:rsidR="00F70619" w:rsidRPr="00B50433" w:rsidRDefault="00F70619" w:rsidP="00C26666">
      <w:pPr>
        <w:spacing w:after="0" w:line="240" w:lineRule="auto"/>
        <w:outlineLvl w:val="0"/>
        <w:rPr>
          <w:rFonts w:asciiTheme="minorHAnsi" w:hAnsiTheme="minorHAnsi" w:cstheme="minorHAnsi"/>
          <w:bCs/>
          <w:sz w:val="22"/>
          <w:szCs w:val="22"/>
        </w:rPr>
      </w:pPr>
      <w:r w:rsidRPr="00B50433">
        <w:rPr>
          <w:rFonts w:asciiTheme="minorHAnsi" w:hAnsiTheme="minorHAnsi" w:cstheme="minorHAnsi"/>
          <w:b/>
          <w:sz w:val="22"/>
          <w:szCs w:val="22"/>
        </w:rPr>
        <w:t>Dedicated Ward Officers</w:t>
      </w:r>
      <w:r w:rsidRPr="00B50433">
        <w:rPr>
          <w:rFonts w:asciiTheme="minorHAnsi" w:hAnsiTheme="minorHAnsi" w:cstheme="minorHAnsi"/>
          <w:bCs/>
          <w:sz w:val="22"/>
          <w:szCs w:val="22"/>
        </w:rPr>
        <w:t>:</w:t>
      </w:r>
    </w:p>
    <w:p w14:paraId="33C3E6D8" w14:textId="15BC302E" w:rsidR="000B74F6" w:rsidRPr="00B50433" w:rsidRDefault="000B74F6" w:rsidP="000B74F6">
      <w:pPr>
        <w:spacing w:after="0" w:line="240" w:lineRule="auto"/>
        <w:outlineLvl w:val="0"/>
        <w:rPr>
          <w:rFonts w:asciiTheme="minorHAnsi" w:hAnsiTheme="minorHAnsi" w:cstheme="minorHAnsi"/>
          <w:sz w:val="22"/>
          <w:szCs w:val="22"/>
        </w:rPr>
      </w:pPr>
      <w:r w:rsidRPr="00B50433">
        <w:rPr>
          <w:rFonts w:asciiTheme="minorHAnsi" w:hAnsiTheme="minorHAnsi" w:cstheme="minorHAnsi"/>
          <w:bCs/>
          <w:sz w:val="22"/>
          <w:szCs w:val="22"/>
        </w:rPr>
        <w:t>Supervisor:</w:t>
      </w:r>
      <w:r w:rsidRPr="00B50433">
        <w:rPr>
          <w:rFonts w:asciiTheme="minorHAnsi" w:hAnsiTheme="minorHAnsi" w:cstheme="minorHAnsi"/>
          <w:sz w:val="22"/>
          <w:szCs w:val="22"/>
        </w:rPr>
        <w:t xml:space="preserve"> </w:t>
      </w:r>
      <w:r w:rsidRPr="00B50433">
        <w:rPr>
          <w:rFonts w:asciiTheme="minorHAnsi" w:hAnsiTheme="minorHAnsi" w:cstheme="minorHAnsi"/>
          <w:bCs/>
          <w:color w:val="002060"/>
          <w:sz w:val="22"/>
          <w:szCs w:val="22"/>
        </w:rPr>
        <w:t>PS Ken Carroll</w:t>
      </w:r>
    </w:p>
    <w:p w14:paraId="0CD8DFE3" w14:textId="1B39CF59" w:rsidR="000B74F6" w:rsidRPr="00B50433" w:rsidRDefault="000B74F6" w:rsidP="000B74F6">
      <w:pPr>
        <w:spacing w:after="0" w:line="240" w:lineRule="auto"/>
        <w:outlineLvl w:val="0"/>
        <w:rPr>
          <w:rFonts w:asciiTheme="minorHAnsi" w:hAnsiTheme="minorHAnsi" w:cstheme="minorHAnsi"/>
          <w:bCs/>
          <w:color w:val="002060"/>
          <w:sz w:val="22"/>
          <w:szCs w:val="22"/>
        </w:rPr>
      </w:pPr>
      <w:r w:rsidRPr="00B50433">
        <w:rPr>
          <w:rFonts w:asciiTheme="minorHAnsi" w:hAnsiTheme="minorHAnsi" w:cstheme="minorHAnsi"/>
          <w:bCs/>
          <w:color w:val="002060"/>
          <w:sz w:val="22"/>
          <w:szCs w:val="22"/>
        </w:rPr>
        <w:t>PC King Eze</w:t>
      </w:r>
    </w:p>
    <w:p w14:paraId="7711CD12" w14:textId="609FE08B" w:rsidR="000B74F6" w:rsidRPr="00B50433" w:rsidRDefault="000B74F6" w:rsidP="000B74F6">
      <w:pPr>
        <w:spacing w:after="0" w:line="240" w:lineRule="auto"/>
        <w:outlineLvl w:val="0"/>
        <w:rPr>
          <w:rFonts w:asciiTheme="minorHAnsi" w:hAnsiTheme="minorHAnsi" w:cstheme="minorHAnsi"/>
          <w:bCs/>
          <w:color w:val="002060"/>
          <w:sz w:val="22"/>
          <w:szCs w:val="22"/>
        </w:rPr>
      </w:pPr>
      <w:r w:rsidRPr="00B50433">
        <w:rPr>
          <w:rFonts w:asciiTheme="minorHAnsi" w:hAnsiTheme="minorHAnsi" w:cstheme="minorHAnsi"/>
          <w:bCs/>
          <w:color w:val="002060"/>
          <w:sz w:val="22"/>
          <w:szCs w:val="22"/>
        </w:rPr>
        <w:t xml:space="preserve">PCSO Kauana Oliveria </w:t>
      </w:r>
    </w:p>
    <w:p w14:paraId="306786DC" w14:textId="087B1839" w:rsidR="00E407BD" w:rsidRPr="00B50433" w:rsidRDefault="000B74F6" w:rsidP="000B74F6">
      <w:pPr>
        <w:spacing w:after="0" w:line="240" w:lineRule="auto"/>
        <w:outlineLvl w:val="0"/>
        <w:rPr>
          <w:rFonts w:asciiTheme="minorHAnsi" w:hAnsiTheme="minorHAnsi" w:cstheme="minorHAnsi"/>
          <w:bCs/>
          <w:color w:val="002060"/>
          <w:sz w:val="22"/>
          <w:szCs w:val="22"/>
        </w:rPr>
      </w:pPr>
      <w:r w:rsidRPr="00B50433">
        <w:rPr>
          <w:rFonts w:asciiTheme="minorHAnsi" w:hAnsiTheme="minorHAnsi" w:cstheme="minorHAnsi"/>
          <w:bCs/>
          <w:color w:val="002060"/>
          <w:sz w:val="22"/>
          <w:szCs w:val="22"/>
        </w:rPr>
        <w:t xml:space="preserve">PCSO Lisa Simpson       </w:t>
      </w:r>
    </w:p>
    <w:p w14:paraId="2D289A43" w14:textId="40589610" w:rsidR="00E407BD" w:rsidRDefault="00E407BD" w:rsidP="000B74F6">
      <w:pPr>
        <w:spacing w:after="0" w:line="240" w:lineRule="auto"/>
        <w:outlineLvl w:val="0"/>
        <w:rPr>
          <w:rFonts w:ascii="Calibri" w:hAnsi="Calibri" w:cs="Calibri"/>
          <w:bCs/>
          <w:color w:val="002060"/>
          <w:sz w:val="22"/>
          <w:szCs w:val="22"/>
        </w:rPr>
      </w:pPr>
    </w:p>
    <w:p w14:paraId="27F5AC41" w14:textId="2181B1D1" w:rsidR="00E407BD" w:rsidRDefault="00B50433" w:rsidP="000B74F6">
      <w:pPr>
        <w:spacing w:after="0" w:line="240" w:lineRule="auto"/>
        <w:outlineLvl w:val="0"/>
        <w:rPr>
          <w:rFonts w:ascii="Calibri" w:hAnsi="Calibri" w:cs="Calibri"/>
          <w:bCs/>
          <w:color w:val="002060"/>
          <w:sz w:val="22"/>
          <w:szCs w:val="22"/>
        </w:rPr>
      </w:pPr>
      <w:r w:rsidRPr="003C3E0E">
        <w:rPr>
          <w:rFonts w:cs="Arial"/>
          <w:noProof/>
        </w:rPr>
        <w:drawing>
          <wp:anchor distT="0" distB="0" distL="114300" distR="114300" simplePos="0" relativeHeight="251725824" behindDoc="1" locked="0" layoutInCell="1" allowOverlap="1" wp14:anchorId="74BC7F50" wp14:editId="2490795C">
            <wp:simplePos x="0" y="0"/>
            <wp:positionH relativeFrom="column">
              <wp:posOffset>126365</wp:posOffset>
            </wp:positionH>
            <wp:positionV relativeFrom="paragraph">
              <wp:posOffset>5715</wp:posOffset>
            </wp:positionV>
            <wp:extent cx="2660015" cy="2075815"/>
            <wp:effectExtent l="0" t="0" r="6985" b="635"/>
            <wp:wrapTight wrapText="bothSides">
              <wp:wrapPolygon edited="0">
                <wp:start x="0" y="0"/>
                <wp:lineTo x="0" y="21408"/>
                <wp:lineTo x="21502" y="21408"/>
                <wp:lineTo x="21502" y="0"/>
                <wp:lineTo x="0" y="0"/>
              </wp:wrapPolygon>
            </wp:wrapTight>
            <wp:docPr id="4049446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944677" name="Picture 404944677"/>
                    <pic:cNvPicPr/>
                  </pic:nvPicPr>
                  <pic:blipFill>
                    <a:blip r:embed="rId16"/>
                    <a:stretch>
                      <a:fillRect/>
                    </a:stretch>
                  </pic:blipFill>
                  <pic:spPr>
                    <a:xfrm>
                      <a:off x="0" y="0"/>
                      <a:ext cx="2660015" cy="2075815"/>
                    </a:xfrm>
                    <a:prstGeom prst="rect">
                      <a:avLst/>
                    </a:prstGeom>
                  </pic:spPr>
                </pic:pic>
              </a:graphicData>
            </a:graphic>
            <wp14:sizeRelH relativeFrom="margin">
              <wp14:pctWidth>0</wp14:pctWidth>
            </wp14:sizeRelH>
            <wp14:sizeRelV relativeFrom="margin">
              <wp14:pctHeight>0</wp14:pctHeight>
            </wp14:sizeRelV>
          </wp:anchor>
        </w:drawing>
      </w:r>
    </w:p>
    <w:p w14:paraId="0CA0418F" w14:textId="77777777" w:rsidR="00B1731D" w:rsidRDefault="00B1731D" w:rsidP="000B74F6">
      <w:pPr>
        <w:spacing w:after="0" w:line="240" w:lineRule="auto"/>
        <w:outlineLvl w:val="0"/>
        <w:rPr>
          <w:rFonts w:cs="Arial"/>
          <w:b/>
          <w:color w:val="002060"/>
          <w:sz w:val="22"/>
          <w:szCs w:val="22"/>
          <w:u w:val="single"/>
        </w:rPr>
      </w:pPr>
    </w:p>
    <w:p w14:paraId="41DFBA42" w14:textId="77777777" w:rsidR="00B1731D" w:rsidRDefault="00B1731D" w:rsidP="000B74F6">
      <w:pPr>
        <w:spacing w:after="0" w:line="240" w:lineRule="auto"/>
        <w:outlineLvl w:val="0"/>
        <w:rPr>
          <w:rFonts w:cs="Arial"/>
          <w:b/>
          <w:color w:val="002060"/>
          <w:sz w:val="22"/>
          <w:szCs w:val="22"/>
          <w:u w:val="single"/>
        </w:rPr>
      </w:pPr>
    </w:p>
    <w:p w14:paraId="7E9D0967" w14:textId="77777777" w:rsidR="00B1731D" w:rsidRDefault="00B1731D" w:rsidP="000B74F6">
      <w:pPr>
        <w:spacing w:after="0" w:line="240" w:lineRule="auto"/>
        <w:outlineLvl w:val="0"/>
        <w:rPr>
          <w:rFonts w:cs="Arial"/>
          <w:b/>
          <w:color w:val="002060"/>
          <w:sz w:val="22"/>
          <w:szCs w:val="22"/>
          <w:u w:val="single"/>
        </w:rPr>
      </w:pPr>
    </w:p>
    <w:p w14:paraId="3D120771" w14:textId="77777777" w:rsidR="00B1731D" w:rsidRDefault="00B1731D" w:rsidP="000B74F6">
      <w:pPr>
        <w:spacing w:after="0" w:line="240" w:lineRule="auto"/>
        <w:outlineLvl w:val="0"/>
        <w:rPr>
          <w:rFonts w:cs="Arial"/>
          <w:b/>
          <w:color w:val="002060"/>
          <w:sz w:val="22"/>
          <w:szCs w:val="22"/>
          <w:u w:val="single"/>
        </w:rPr>
      </w:pPr>
    </w:p>
    <w:p w14:paraId="24781BF1" w14:textId="3C55C03D" w:rsidR="0009608D" w:rsidRDefault="0009608D" w:rsidP="000B74F6">
      <w:pPr>
        <w:spacing w:after="0" w:line="240" w:lineRule="auto"/>
        <w:outlineLvl w:val="0"/>
        <w:rPr>
          <w:rFonts w:cs="Arial"/>
          <w:b/>
          <w:color w:val="002060"/>
          <w:sz w:val="22"/>
          <w:szCs w:val="22"/>
          <w:u w:val="single"/>
        </w:rPr>
      </w:pPr>
    </w:p>
    <w:p w14:paraId="082B7920" w14:textId="1D2CC1AD" w:rsidR="0009608D" w:rsidRDefault="0009608D" w:rsidP="000B74F6">
      <w:pPr>
        <w:spacing w:after="0" w:line="240" w:lineRule="auto"/>
        <w:outlineLvl w:val="0"/>
        <w:rPr>
          <w:rFonts w:cs="Arial"/>
          <w:b/>
          <w:color w:val="002060"/>
          <w:sz w:val="22"/>
          <w:szCs w:val="22"/>
          <w:u w:val="single"/>
        </w:rPr>
      </w:pPr>
    </w:p>
    <w:p w14:paraId="36B26AA9" w14:textId="78422CE4" w:rsidR="00345188" w:rsidRPr="00B50433" w:rsidRDefault="00E407BD" w:rsidP="00B50433">
      <w:pPr>
        <w:spacing w:after="0" w:line="240" w:lineRule="auto"/>
        <w:ind w:firstLine="720"/>
        <w:outlineLvl w:val="0"/>
        <w:rPr>
          <w:rFonts w:cs="Arial"/>
          <w:b/>
          <w:color w:val="002060"/>
          <w:sz w:val="22"/>
          <w:szCs w:val="22"/>
          <w:u w:val="single"/>
        </w:rPr>
      </w:pPr>
      <w:r w:rsidRPr="00E407BD">
        <w:rPr>
          <w:rFonts w:cs="Arial"/>
          <w:b/>
          <w:color w:val="002060"/>
          <w:sz w:val="22"/>
          <w:szCs w:val="22"/>
          <w:u w:val="single"/>
        </w:rPr>
        <w:t xml:space="preserve">Ward Priorities </w:t>
      </w:r>
      <w:r w:rsidR="000B74F6" w:rsidRPr="00E407BD">
        <w:rPr>
          <w:rFonts w:cs="Arial"/>
          <w:b/>
          <w:color w:val="002060"/>
          <w:sz w:val="22"/>
          <w:szCs w:val="22"/>
          <w:u w:val="single"/>
        </w:rPr>
        <w:t xml:space="preserve">                                                           </w:t>
      </w:r>
    </w:p>
    <w:p w14:paraId="3B1417F4" w14:textId="6BEDF511" w:rsidR="00FA1638" w:rsidRPr="00B50433" w:rsidRDefault="001C1541" w:rsidP="00E246DF">
      <w:pPr>
        <w:pStyle w:val="ListParagraph"/>
        <w:numPr>
          <w:ilvl w:val="0"/>
          <w:numId w:val="17"/>
        </w:numPr>
        <w:rPr>
          <w:rFonts w:asciiTheme="minorHAnsi" w:hAnsiTheme="minorHAnsi" w:cstheme="minorHAnsi"/>
        </w:rPr>
      </w:pPr>
      <w:r w:rsidRPr="00B50433">
        <w:rPr>
          <w:b/>
          <w:bCs/>
          <w:color w:val="002060"/>
        </w:rPr>
        <w:t>Burglaries</w:t>
      </w:r>
      <w:r w:rsidRPr="00B50433">
        <w:br/>
        <w:t>Burglary has now become the ward's primary concern, particularly with the onset of longer dark nights, which have correlated with a slight rise in burglary incidents. The ward panel recognises the</w:t>
      </w:r>
      <w:r w:rsidRPr="00B50433">
        <w:rPr>
          <w:rFonts w:asciiTheme="minorHAnsi" w:hAnsiTheme="minorHAnsi" w:cstheme="minorHAnsi"/>
        </w:rPr>
        <w:t xml:space="preserve"> need for a proactive approach to address this issue promptly.</w:t>
      </w:r>
    </w:p>
    <w:p w14:paraId="25102567" w14:textId="77777777" w:rsidR="0009608D" w:rsidRPr="00B50433" w:rsidRDefault="0009608D" w:rsidP="0076194F">
      <w:pPr>
        <w:pStyle w:val="ListParagraph"/>
        <w:rPr>
          <w:rFonts w:asciiTheme="minorHAnsi" w:hAnsiTheme="minorHAnsi" w:cstheme="minorHAnsi"/>
        </w:rPr>
      </w:pPr>
    </w:p>
    <w:p w14:paraId="449B9AF7" w14:textId="77777777" w:rsidR="00A200A0" w:rsidRPr="00A200A0" w:rsidRDefault="00A200A0" w:rsidP="00A200A0">
      <w:pPr>
        <w:pStyle w:val="ListParagraph"/>
        <w:rPr>
          <w:rFonts w:asciiTheme="minorHAnsi" w:hAnsiTheme="minorHAnsi" w:cstheme="minorHAnsi"/>
        </w:rPr>
      </w:pPr>
    </w:p>
    <w:p w14:paraId="65CC294D" w14:textId="77777777" w:rsidR="00DA0279" w:rsidRDefault="00A200A0" w:rsidP="00D25773">
      <w:pPr>
        <w:pStyle w:val="ListParagraph"/>
        <w:numPr>
          <w:ilvl w:val="0"/>
          <w:numId w:val="17"/>
        </w:numPr>
        <w:rPr>
          <w:rFonts w:asciiTheme="minorHAnsi" w:hAnsiTheme="minorHAnsi" w:cstheme="minorHAnsi"/>
        </w:rPr>
      </w:pPr>
      <w:r>
        <w:rPr>
          <w:rFonts w:asciiTheme="minorHAnsi" w:hAnsiTheme="minorHAnsi" w:cstheme="minorHAnsi"/>
          <w:b/>
          <w:bCs/>
          <w:color w:val="002060"/>
        </w:rPr>
        <w:t>M</w:t>
      </w:r>
      <w:r w:rsidR="004E59AE" w:rsidRPr="00B50433">
        <w:rPr>
          <w:rFonts w:asciiTheme="minorHAnsi" w:hAnsiTheme="minorHAnsi" w:cstheme="minorHAnsi"/>
          <w:b/>
          <w:bCs/>
          <w:color w:val="002060"/>
        </w:rPr>
        <w:t>otor Vehicle crime</w:t>
      </w:r>
      <w:r w:rsidR="004E59AE" w:rsidRPr="00B50433">
        <w:rPr>
          <w:rFonts w:asciiTheme="minorHAnsi" w:hAnsiTheme="minorHAnsi" w:cstheme="minorHAnsi"/>
        </w:rPr>
        <w:br/>
        <w:t xml:space="preserve">The prevention of motor vehicle crime remains a </w:t>
      </w:r>
    </w:p>
    <w:p w14:paraId="54A8F6EA" w14:textId="77777777" w:rsidR="00DA0279" w:rsidRDefault="00DA0279" w:rsidP="000437CD">
      <w:pPr>
        <w:pStyle w:val="ListParagraph"/>
        <w:rPr>
          <w:rFonts w:asciiTheme="minorHAnsi" w:hAnsiTheme="minorHAnsi" w:cstheme="minorHAnsi"/>
        </w:rPr>
      </w:pPr>
    </w:p>
    <w:p w14:paraId="597014CE" w14:textId="77777777" w:rsidR="00DA0279" w:rsidRDefault="00DA0279" w:rsidP="000437CD">
      <w:pPr>
        <w:pStyle w:val="ListParagraph"/>
        <w:rPr>
          <w:rFonts w:asciiTheme="minorHAnsi" w:hAnsiTheme="minorHAnsi" w:cstheme="minorHAnsi"/>
        </w:rPr>
      </w:pPr>
    </w:p>
    <w:p w14:paraId="054FAC17" w14:textId="77777777" w:rsidR="00DA0279" w:rsidRDefault="00DA0279" w:rsidP="00DA0279">
      <w:pPr>
        <w:pStyle w:val="ListParagraph"/>
        <w:rPr>
          <w:rFonts w:asciiTheme="minorHAnsi" w:hAnsiTheme="minorHAnsi" w:cstheme="minorHAnsi"/>
        </w:rPr>
      </w:pPr>
    </w:p>
    <w:p w14:paraId="25A80A59" w14:textId="77777777" w:rsidR="00DA0279" w:rsidRDefault="00DA0279" w:rsidP="000437CD">
      <w:pPr>
        <w:pStyle w:val="ListParagraph"/>
        <w:rPr>
          <w:rFonts w:asciiTheme="minorHAnsi" w:hAnsiTheme="minorHAnsi" w:cstheme="minorHAnsi"/>
        </w:rPr>
      </w:pPr>
    </w:p>
    <w:p w14:paraId="38B4DDA3" w14:textId="77777777" w:rsidR="006E6E73" w:rsidRDefault="006E6E73" w:rsidP="00A33950">
      <w:pPr>
        <w:pStyle w:val="ListParagraph"/>
        <w:rPr>
          <w:rFonts w:asciiTheme="minorHAnsi" w:hAnsiTheme="minorHAnsi" w:cstheme="minorHAnsi"/>
        </w:rPr>
      </w:pPr>
    </w:p>
    <w:p w14:paraId="25E210AC" w14:textId="6051AF09" w:rsidR="008B0828" w:rsidRPr="006E6E73" w:rsidRDefault="004E59AE" w:rsidP="006E6E73">
      <w:pPr>
        <w:pStyle w:val="ListParagraph"/>
        <w:numPr>
          <w:ilvl w:val="0"/>
          <w:numId w:val="17"/>
        </w:numPr>
        <w:rPr>
          <w:rFonts w:asciiTheme="minorHAnsi" w:hAnsiTheme="minorHAnsi" w:cstheme="minorHAnsi"/>
        </w:rPr>
      </w:pPr>
      <w:r w:rsidRPr="00B50433">
        <w:rPr>
          <w:rFonts w:asciiTheme="minorHAnsi" w:hAnsiTheme="minorHAnsi" w:cstheme="minorHAnsi"/>
        </w:rPr>
        <w:t xml:space="preserve">significant focus due to ongoing reports of high-value keyless entry vehicles. The ward panel has </w:t>
      </w:r>
    </w:p>
    <w:p w14:paraId="0C79AABF" w14:textId="4120E445" w:rsidR="00D25773" w:rsidRPr="00B50433" w:rsidRDefault="004E59AE" w:rsidP="004F17FD">
      <w:pPr>
        <w:pStyle w:val="ListParagraph"/>
        <w:rPr>
          <w:rFonts w:asciiTheme="minorHAnsi" w:hAnsiTheme="minorHAnsi" w:cstheme="minorHAnsi"/>
        </w:rPr>
      </w:pPr>
      <w:r w:rsidRPr="00B50433">
        <w:rPr>
          <w:rFonts w:asciiTheme="minorHAnsi" w:hAnsiTheme="minorHAnsi" w:cstheme="minorHAnsi"/>
        </w:rPr>
        <w:t>agreed that this issue warrants continued attention and resources.</w:t>
      </w:r>
    </w:p>
    <w:p w14:paraId="74CDEBC6" w14:textId="77777777" w:rsidR="0076194F" w:rsidRPr="00B50433" w:rsidRDefault="0076194F" w:rsidP="004F17FD">
      <w:pPr>
        <w:pStyle w:val="ListParagraph"/>
        <w:rPr>
          <w:rFonts w:asciiTheme="minorHAnsi" w:hAnsiTheme="minorHAnsi" w:cstheme="minorHAnsi"/>
        </w:rPr>
      </w:pPr>
    </w:p>
    <w:p w14:paraId="2727D6F4" w14:textId="473A6E0A" w:rsidR="00D25773" w:rsidRDefault="00D25773" w:rsidP="00F026A2">
      <w:pPr>
        <w:pStyle w:val="ListParagraph"/>
        <w:numPr>
          <w:ilvl w:val="0"/>
          <w:numId w:val="17"/>
        </w:numPr>
        <w:spacing w:line="278" w:lineRule="auto"/>
        <w:rPr>
          <w:rFonts w:asciiTheme="minorHAnsi" w:hAnsiTheme="minorHAnsi" w:cstheme="minorHAnsi"/>
        </w:rPr>
      </w:pPr>
      <w:r w:rsidRPr="00B50433">
        <w:rPr>
          <w:rFonts w:asciiTheme="minorHAnsi" w:hAnsiTheme="minorHAnsi" w:cstheme="minorHAnsi"/>
          <w:b/>
          <w:bCs/>
          <w:color w:val="002060"/>
        </w:rPr>
        <w:t xml:space="preserve">ASB </w:t>
      </w:r>
      <w:r w:rsidR="006337B0" w:rsidRPr="00B50433">
        <w:rPr>
          <w:rFonts w:asciiTheme="minorHAnsi" w:hAnsiTheme="minorHAnsi" w:cstheme="minorHAnsi"/>
        </w:rPr>
        <w:t>Anti-Social Behaviour (ASB) remains a ward priority as the summer evenings end, a period during which we often experience an increase in ASB-related incidents. The ward team will increase patrols in known hotspot areas to provide reassurance to residents and deter offending behaviour. The team will also work proactively to identify any emerging ASB hotspots and collaborate with partner agencies and residents to tackle issues effectively and reduce anti-social behaviour across the ward.</w:t>
      </w:r>
    </w:p>
    <w:p w14:paraId="1C69C183" w14:textId="4DACCCF7" w:rsidR="00F026A2" w:rsidRPr="00F026A2" w:rsidRDefault="001131D6" w:rsidP="00F026A2">
      <w:pPr>
        <w:pStyle w:val="ListParagraph"/>
        <w:spacing w:line="278" w:lineRule="auto"/>
        <w:rPr>
          <w:rFonts w:asciiTheme="minorHAnsi" w:hAnsiTheme="minorHAnsi" w:cstheme="minorHAnsi"/>
        </w:rPr>
      </w:pPr>
      <w:r>
        <w:rPr>
          <w:rFonts w:asciiTheme="minorHAnsi" w:hAnsiTheme="minorHAnsi" w:cstheme="minorHAnsi"/>
          <w:b/>
          <w:bCs/>
          <w:color w:val="002060"/>
        </w:rPr>
        <w:t>**************************************</w:t>
      </w:r>
    </w:p>
    <w:p w14:paraId="14DB9606" w14:textId="09CA8C09" w:rsidR="00B50433" w:rsidRPr="00B50433" w:rsidRDefault="00B50433" w:rsidP="00B50433">
      <w:pPr>
        <w:rPr>
          <w:color w:val="auto"/>
          <w:sz w:val="22"/>
          <w:szCs w:val="22"/>
          <w:lang w:val="en-GB"/>
        </w:rPr>
      </w:pPr>
      <w:r w:rsidRPr="00B50433">
        <w:rPr>
          <w:rFonts w:asciiTheme="minorHAnsi" w:hAnsiTheme="minorHAnsi" w:cstheme="minorHAnsi"/>
          <w:color w:val="auto"/>
          <w:sz w:val="22"/>
          <w:szCs w:val="22"/>
          <w:lang w:val="en-GB"/>
        </w:rPr>
        <w:t>Every ward in London has a ward panel of local community members that meets with the ward Neighbourhood Policing Team four times a year. Meetings are held in person in the evenings at a local venue. At the ward panel meetings, members explain any community concerns, and the police provide information on crime, antisocial behaviour and their recent activity. The panel then sets the police team a minimum of two very specific priorities and actions to focus on in the ward and report back on at the next meeting. Meetings are also attended by the ward councillors, so that joint problem solving can be</w:t>
      </w:r>
      <w:r w:rsidRPr="00B50433">
        <w:rPr>
          <w:color w:val="auto"/>
          <w:sz w:val="22"/>
          <w:szCs w:val="22"/>
          <w:lang w:val="en-GB"/>
        </w:rPr>
        <w:t xml:space="preserve"> </w:t>
      </w:r>
      <w:r w:rsidRPr="00B50433">
        <w:rPr>
          <w:rFonts w:asciiTheme="minorHAnsi" w:hAnsiTheme="minorHAnsi" w:cstheme="minorHAnsi"/>
          <w:color w:val="auto"/>
          <w:sz w:val="22"/>
          <w:szCs w:val="22"/>
          <w:lang w:val="en-GB"/>
        </w:rPr>
        <w:t>identified. The ward panel should be broadly representative of the ward. Members</w:t>
      </w:r>
      <w:r w:rsidRPr="00B50433">
        <w:rPr>
          <w:color w:val="auto"/>
          <w:sz w:val="22"/>
          <w:szCs w:val="22"/>
          <w:lang w:val="en-GB"/>
        </w:rPr>
        <w:t xml:space="preserve"> </w:t>
      </w:r>
      <w:r w:rsidRPr="00B50433">
        <w:rPr>
          <w:rFonts w:asciiTheme="minorHAnsi" w:hAnsiTheme="minorHAnsi" w:cstheme="minorHAnsi"/>
          <w:color w:val="auto"/>
          <w:sz w:val="22"/>
          <w:szCs w:val="22"/>
          <w:lang w:val="en-GB"/>
        </w:rPr>
        <w:t>should live, work or study in the ward. They should be able to communicate community concerns to the police and share information widely in the community.</w:t>
      </w:r>
    </w:p>
    <w:p w14:paraId="6D2E5F01" w14:textId="77777777" w:rsidR="00A200A0" w:rsidRPr="00A200A0" w:rsidRDefault="00B50433" w:rsidP="00A200A0">
      <w:pPr>
        <w:rPr>
          <w:rFonts w:asciiTheme="minorHAnsi" w:hAnsiTheme="minorHAnsi" w:cstheme="minorHAnsi"/>
          <w:color w:val="auto"/>
          <w:sz w:val="22"/>
          <w:szCs w:val="22"/>
          <w:lang w:val="en-GB"/>
        </w:rPr>
      </w:pPr>
      <w:r w:rsidRPr="00B50433">
        <w:rPr>
          <w:rFonts w:asciiTheme="minorHAnsi" w:hAnsiTheme="minorHAnsi" w:cstheme="minorHAnsi"/>
          <w:color w:val="auto"/>
          <w:sz w:val="22"/>
          <w:szCs w:val="22"/>
          <w:lang w:val="en-GB"/>
        </w:rPr>
        <w:t>Anyone is welcome, but we are specifically looking to recruit members that are active in any Neighbourhood Watch or WhatsApp groups that are willing to be spokespeople for their respective areas so that we can hear the issues that are affecting you!</w:t>
      </w:r>
      <w:r w:rsidR="00A200A0">
        <w:rPr>
          <w:rFonts w:asciiTheme="minorHAnsi" w:hAnsiTheme="minorHAnsi" w:cstheme="minorHAnsi"/>
          <w:color w:val="auto"/>
          <w:sz w:val="22"/>
          <w:szCs w:val="22"/>
          <w:lang w:val="en-GB"/>
        </w:rPr>
        <w:t xml:space="preserve"> </w:t>
      </w:r>
      <w:r w:rsidR="00A200A0" w:rsidRPr="00A200A0">
        <w:rPr>
          <w:rFonts w:asciiTheme="minorHAnsi" w:hAnsiTheme="minorHAnsi" w:cstheme="minorHAnsi"/>
          <w:color w:val="auto"/>
          <w:sz w:val="22"/>
          <w:szCs w:val="22"/>
          <w:lang w:val="en-GB"/>
        </w:rPr>
        <w:t>If you would like to join, the meetings are held quarterly at St Thomas Church, Prince George Avenue, N14 in the evening at 7pm. </w:t>
      </w:r>
    </w:p>
    <w:p w14:paraId="471723DE" w14:textId="26FF96E9" w:rsidR="00B50433" w:rsidRPr="00B50433" w:rsidRDefault="00B50433" w:rsidP="00B50433">
      <w:pPr>
        <w:rPr>
          <w:rFonts w:asciiTheme="minorHAnsi" w:hAnsiTheme="minorHAnsi" w:cstheme="minorHAnsi"/>
          <w:color w:val="auto"/>
          <w:sz w:val="22"/>
          <w:szCs w:val="22"/>
          <w:lang w:val="en-GB"/>
        </w:rPr>
      </w:pPr>
    </w:p>
    <w:p w14:paraId="5DC7E49F" w14:textId="77777777" w:rsidR="00B50433" w:rsidRPr="00B50433" w:rsidRDefault="00B50433" w:rsidP="00B50433">
      <w:pPr>
        <w:rPr>
          <w:color w:val="auto"/>
          <w:sz w:val="22"/>
          <w:szCs w:val="22"/>
          <w:lang w:val="en-GB"/>
        </w:rPr>
      </w:pPr>
      <w:r w:rsidRPr="00B50433">
        <w:rPr>
          <w:color w:val="auto"/>
          <w:sz w:val="22"/>
          <w:szCs w:val="22"/>
          <w:lang w:val="en-GB"/>
        </w:rPr>
        <w:lastRenderedPageBreak/>
        <w:t> </w:t>
      </w:r>
    </w:p>
    <w:p w14:paraId="4330FA8C" w14:textId="77777777" w:rsidR="00FA1638" w:rsidRDefault="00FA1638" w:rsidP="00E246DF">
      <w:pPr>
        <w:rPr>
          <w:color w:val="auto"/>
          <w:sz w:val="22"/>
          <w:szCs w:val="22"/>
        </w:rPr>
      </w:pPr>
    </w:p>
    <w:p w14:paraId="6A63448B" w14:textId="77777777" w:rsidR="00FA1638" w:rsidRPr="00B1731D" w:rsidRDefault="00FA1638" w:rsidP="00E246DF">
      <w:pPr>
        <w:rPr>
          <w:color w:val="auto"/>
          <w:sz w:val="22"/>
          <w:szCs w:val="22"/>
        </w:rPr>
      </w:pPr>
    </w:p>
    <w:p w14:paraId="05F18A7F" w14:textId="5573F820" w:rsidR="00071AD3" w:rsidRDefault="00071AD3" w:rsidP="00E246DF">
      <w:pPr>
        <w:rPr>
          <w:color w:val="auto"/>
        </w:rPr>
      </w:pPr>
    </w:p>
    <w:p w14:paraId="6086BEA9" w14:textId="4B952FA7" w:rsidR="00DE15C1" w:rsidRPr="00A30698" w:rsidRDefault="00DE15C1" w:rsidP="00A30698">
      <w:pPr>
        <w:rPr>
          <w:rFonts w:asciiTheme="minorHAnsi" w:hAnsiTheme="minorHAnsi" w:cstheme="minorHAnsi"/>
          <w:color w:val="auto"/>
        </w:rPr>
      </w:pPr>
    </w:p>
    <w:sectPr w:rsidR="00DE15C1" w:rsidRPr="00A30698" w:rsidSect="00DF5656">
      <w:headerReference w:type="default" r:id="rId17"/>
      <w:footerReference w:type="default" r:id="rId18"/>
      <w:type w:val="continuous"/>
      <w:pgSz w:w="11906" w:h="16838" w:code="9"/>
      <w:pgMar w:top="680" w:right="386" w:bottom="2516" w:left="360" w:header="0" w:footer="0" w:gutter="0"/>
      <w:cols w:num="2" w:space="397"/>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53A751" w14:textId="77777777" w:rsidR="009B7C9C" w:rsidRDefault="009B7C9C">
      <w:r>
        <w:separator/>
      </w:r>
    </w:p>
  </w:endnote>
  <w:endnote w:type="continuationSeparator" w:id="0">
    <w:p w14:paraId="298A2335" w14:textId="77777777" w:rsidR="009B7C9C" w:rsidRDefault="009B7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B3B23" w14:textId="77777777" w:rsidR="009B381F" w:rsidRDefault="002A4A0B">
    <w:pPr>
      <w:pStyle w:val="Footer"/>
    </w:pPr>
    <w:r>
      <w:rPr>
        <w:noProof/>
        <w:lang w:val="en-GB" w:eastAsia="en-GB"/>
      </w:rPr>
      <w:drawing>
        <wp:anchor distT="0" distB="0" distL="114300" distR="114300" simplePos="0" relativeHeight="251658752" behindDoc="0" locked="0" layoutInCell="1" allowOverlap="1" wp14:anchorId="2E12649D" wp14:editId="12AA9808">
          <wp:simplePos x="0" y="0"/>
          <wp:positionH relativeFrom="page">
            <wp:align>left</wp:align>
          </wp:positionH>
          <wp:positionV relativeFrom="page">
            <wp:posOffset>9420447</wp:posOffset>
          </wp:positionV>
          <wp:extent cx="7634177" cy="1243330"/>
          <wp:effectExtent l="0" t="0" r="5080" b="0"/>
          <wp:wrapNone/>
          <wp:docPr id="21" name="Picture 1" descr="bottom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ttom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7383" cy="1243852"/>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068A2" w14:textId="77777777" w:rsidR="009B7C9C" w:rsidRDefault="009B7C9C">
      <w:r>
        <w:separator/>
      </w:r>
    </w:p>
  </w:footnote>
  <w:footnote w:type="continuationSeparator" w:id="0">
    <w:p w14:paraId="488A3952" w14:textId="77777777" w:rsidR="009B7C9C" w:rsidRDefault="009B7C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305D9" w14:textId="77777777" w:rsidR="009B381F" w:rsidRPr="001B294F" w:rsidRDefault="00345188" w:rsidP="006753D8">
    <w:pPr>
      <w:pStyle w:val="Header"/>
    </w:pPr>
    <w:r>
      <w:rPr>
        <w:noProof/>
        <w:lang w:val="en-GB" w:eastAsia="en-GB"/>
      </w:rPr>
      <w:drawing>
        <wp:anchor distT="0" distB="0" distL="114300" distR="114300" simplePos="0" relativeHeight="251657728" behindDoc="0" locked="0" layoutInCell="1" allowOverlap="1" wp14:anchorId="7FB42B2B" wp14:editId="3DE8FBD8">
          <wp:simplePos x="0" y="0"/>
          <wp:positionH relativeFrom="page">
            <wp:align>left</wp:align>
          </wp:positionH>
          <wp:positionV relativeFrom="paragraph">
            <wp:posOffset>-170481</wp:posOffset>
          </wp:positionV>
          <wp:extent cx="7663260" cy="1480088"/>
          <wp:effectExtent l="0" t="0" r="0" b="6350"/>
          <wp:wrapNone/>
          <wp:docPr id="20" name="Picture 0" descr="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top.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63260" cy="1480088"/>
                  </a:xfrm>
                  <a:prstGeom prst="rect">
                    <a:avLst/>
                  </a:prstGeom>
                  <a:noFill/>
                </pic:spPr>
              </pic:pic>
            </a:graphicData>
          </a:graphic>
          <wp14:sizeRelH relativeFrom="page">
            <wp14:pctWidth>0</wp14:pctWidth>
          </wp14:sizeRelH>
          <wp14:sizeRelV relativeFrom="page">
            <wp14:pctHeight>0</wp14:pctHeight>
          </wp14:sizeRelV>
        </wp:anchor>
      </w:drawing>
    </w:r>
    <w:r w:rsidR="002A4A0B">
      <w:rPr>
        <w:noProof/>
        <w:lang w:val="en-GB" w:eastAsia="en-GB"/>
      </w:rPr>
      <mc:AlternateContent>
        <mc:Choice Requires="wps">
          <w:drawing>
            <wp:anchor distT="45720" distB="45720" distL="114300" distR="114300" simplePos="0" relativeHeight="251660800" behindDoc="0" locked="0" layoutInCell="1" allowOverlap="1" wp14:anchorId="2FBBCF31" wp14:editId="530847B7">
              <wp:simplePos x="0" y="0"/>
              <wp:positionH relativeFrom="column">
                <wp:posOffset>2950166</wp:posOffset>
              </wp:positionH>
              <wp:positionV relativeFrom="paragraph">
                <wp:posOffset>212415</wp:posOffset>
              </wp:positionV>
              <wp:extent cx="3731895"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1895" cy="1404620"/>
                      </a:xfrm>
                      <a:prstGeom prst="rect">
                        <a:avLst/>
                      </a:prstGeom>
                      <a:noFill/>
                      <a:ln w="9525">
                        <a:noFill/>
                        <a:miter lim="800000"/>
                        <a:headEnd/>
                        <a:tailEnd/>
                      </a:ln>
                    </wps:spPr>
                    <wps:txbx>
                      <w:txbxContent>
                        <w:p w14:paraId="1D60F6BE" w14:textId="77777777" w:rsidR="00544440" w:rsidRDefault="00DC3099" w:rsidP="002A4A0B">
                          <w:pPr>
                            <w:jc w:val="right"/>
                            <w:rPr>
                              <w:b/>
                              <w:color w:val="C6D9F1" w:themeColor="text2" w:themeTint="33"/>
                              <w:sz w:val="32"/>
                            </w:rPr>
                          </w:pPr>
                          <w:r>
                            <w:rPr>
                              <w:b/>
                              <w:color w:val="C6D9F1" w:themeColor="text2" w:themeTint="33"/>
                              <w:sz w:val="32"/>
                            </w:rPr>
                            <w:t>Oakwood</w:t>
                          </w:r>
                          <w:r w:rsidR="00BB33EC">
                            <w:rPr>
                              <w:b/>
                              <w:color w:val="C6D9F1" w:themeColor="text2" w:themeTint="33"/>
                              <w:sz w:val="32"/>
                            </w:rPr>
                            <w:t xml:space="preserve"> </w:t>
                          </w:r>
                          <w:r w:rsidR="00544440">
                            <w:rPr>
                              <w:b/>
                              <w:color w:val="C6D9F1" w:themeColor="text2" w:themeTint="33"/>
                              <w:sz w:val="32"/>
                            </w:rPr>
                            <w:t xml:space="preserve">Newsletter </w:t>
                          </w:r>
                          <w:r w:rsidR="00345188">
                            <w:rPr>
                              <w:b/>
                              <w:color w:val="C6D9F1" w:themeColor="text2" w:themeTint="33"/>
                              <w:sz w:val="32"/>
                            </w:rPr>
                            <w:t>October</w:t>
                          </w:r>
                        </w:p>
                        <w:p w14:paraId="2BE69032" w14:textId="64523667" w:rsidR="002A4A0B" w:rsidRPr="00402E29" w:rsidRDefault="002A4A0B" w:rsidP="002A4A0B">
                          <w:pPr>
                            <w:jc w:val="right"/>
                            <w:rPr>
                              <w:b/>
                              <w:color w:val="C6D9F1" w:themeColor="text2" w:themeTint="33"/>
                              <w:sz w:val="32"/>
                            </w:rPr>
                          </w:pPr>
                          <w:r w:rsidRPr="00402E29">
                            <w:rPr>
                              <w:b/>
                              <w:color w:val="C6D9F1" w:themeColor="text2" w:themeTint="33"/>
                              <w:sz w:val="32"/>
                            </w:rPr>
                            <w:t>202</w:t>
                          </w:r>
                          <w:r w:rsidR="00910E09">
                            <w:rPr>
                              <w:b/>
                              <w:color w:val="C6D9F1" w:themeColor="text2" w:themeTint="33"/>
                              <w:sz w:val="32"/>
                            </w:rPr>
                            <w:t>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FBBCF31" id="_x0000_t202" coordsize="21600,21600" o:spt="202" path="m,l,21600r21600,l21600,xe">
              <v:stroke joinstyle="miter"/>
              <v:path gradientshapeok="t" o:connecttype="rect"/>
            </v:shapetype>
            <v:shape id="Text Box 2" o:spid="_x0000_s1026" type="#_x0000_t202" style="position:absolute;margin-left:232.3pt;margin-top:16.75pt;width:293.85pt;height:110.6pt;z-index:2516608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" filled="f" stroked="f">
              <v:textbox style="mso-fit-shape-to-text:t">
                <w:txbxContent>
                  <w:p w14:paraId="1D60F6BE" w14:textId="77777777" w:rsidR="00544440" w:rsidRDefault="00DC3099" w:rsidP="002A4A0B">
                    <w:pPr>
                      <w:jc w:val="right"/>
                      <w:rPr>
                        <w:b/>
                        <w:color w:val="C6D9F1" w:themeColor="text2" w:themeTint="33"/>
                        <w:sz w:val="32"/>
                      </w:rPr>
                    </w:pPr>
                    <w:r>
                      <w:rPr>
                        <w:b/>
                        <w:color w:val="C6D9F1" w:themeColor="text2" w:themeTint="33"/>
                        <w:sz w:val="32"/>
                      </w:rPr>
                      <w:t>Oakwood</w:t>
                    </w:r>
                    <w:r w:rsidR="00BB33EC">
                      <w:rPr>
                        <w:b/>
                        <w:color w:val="C6D9F1" w:themeColor="text2" w:themeTint="33"/>
                        <w:sz w:val="32"/>
                      </w:rPr>
                      <w:t xml:space="preserve"> </w:t>
                    </w:r>
                    <w:r w:rsidR="00544440">
                      <w:rPr>
                        <w:b/>
                        <w:color w:val="C6D9F1" w:themeColor="text2" w:themeTint="33"/>
                        <w:sz w:val="32"/>
                      </w:rPr>
                      <w:t xml:space="preserve">Newsletter </w:t>
                    </w:r>
                    <w:r w:rsidR="00345188">
                      <w:rPr>
                        <w:b/>
                        <w:color w:val="C6D9F1" w:themeColor="text2" w:themeTint="33"/>
                        <w:sz w:val="32"/>
                      </w:rPr>
                      <w:t>October</w:t>
                    </w:r>
                  </w:p>
                  <w:p w14:paraId="2BE69032" w14:textId="64523667" w:rsidR="002A4A0B" w:rsidRPr="00402E29" w:rsidRDefault="002A4A0B" w:rsidP="002A4A0B">
                    <w:pPr>
                      <w:jc w:val="right"/>
                      <w:rPr>
                        <w:b/>
                        <w:color w:val="C6D9F1" w:themeColor="text2" w:themeTint="33"/>
                        <w:sz w:val="32"/>
                      </w:rPr>
                    </w:pPr>
                    <w:r w:rsidRPr="00402E29">
                      <w:rPr>
                        <w:b/>
                        <w:color w:val="C6D9F1" w:themeColor="text2" w:themeTint="33"/>
                        <w:sz w:val="32"/>
                      </w:rPr>
                      <w:t>202</w:t>
                    </w:r>
                    <w:r w:rsidR="00910E09">
                      <w:rPr>
                        <w:b/>
                        <w:color w:val="C6D9F1" w:themeColor="text2" w:themeTint="33"/>
                        <w:sz w:val="32"/>
                      </w:rPr>
                      <w:t>6</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618C4"/>
    <w:multiLevelType w:val="hybridMultilevel"/>
    <w:tmpl w:val="A5AC40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0004A6"/>
    <w:multiLevelType w:val="hybridMultilevel"/>
    <w:tmpl w:val="F1387C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395A4A"/>
    <w:multiLevelType w:val="hybridMultilevel"/>
    <w:tmpl w:val="1798753C"/>
    <w:lvl w:ilvl="0" w:tplc="04090001">
      <w:start w:val="1"/>
      <w:numFmt w:val="bullet"/>
      <w:lvlText w:val=""/>
      <w:lvlJc w:val="left"/>
      <w:pPr>
        <w:tabs>
          <w:tab w:val="num" w:pos="735"/>
        </w:tabs>
        <w:ind w:left="735" w:hanging="360"/>
      </w:pPr>
      <w:rPr>
        <w:rFonts w:ascii="Symbol" w:hAnsi="Symbol" w:hint="default"/>
      </w:rPr>
    </w:lvl>
    <w:lvl w:ilvl="1" w:tplc="04090003" w:tentative="1">
      <w:start w:val="1"/>
      <w:numFmt w:val="bullet"/>
      <w:lvlText w:val="o"/>
      <w:lvlJc w:val="left"/>
      <w:pPr>
        <w:tabs>
          <w:tab w:val="num" w:pos="1455"/>
        </w:tabs>
        <w:ind w:left="1455" w:hanging="360"/>
      </w:pPr>
      <w:rPr>
        <w:rFonts w:ascii="Courier New" w:hAnsi="Courier New" w:hint="default"/>
      </w:rPr>
    </w:lvl>
    <w:lvl w:ilvl="2" w:tplc="04090005" w:tentative="1">
      <w:start w:val="1"/>
      <w:numFmt w:val="bullet"/>
      <w:lvlText w:val=""/>
      <w:lvlJc w:val="left"/>
      <w:pPr>
        <w:tabs>
          <w:tab w:val="num" w:pos="2175"/>
        </w:tabs>
        <w:ind w:left="2175" w:hanging="360"/>
      </w:pPr>
      <w:rPr>
        <w:rFonts w:ascii="Wingdings" w:hAnsi="Wingdings" w:hint="default"/>
      </w:rPr>
    </w:lvl>
    <w:lvl w:ilvl="3" w:tplc="04090001" w:tentative="1">
      <w:start w:val="1"/>
      <w:numFmt w:val="bullet"/>
      <w:lvlText w:val=""/>
      <w:lvlJc w:val="left"/>
      <w:pPr>
        <w:tabs>
          <w:tab w:val="num" w:pos="2895"/>
        </w:tabs>
        <w:ind w:left="2895" w:hanging="360"/>
      </w:pPr>
      <w:rPr>
        <w:rFonts w:ascii="Symbol" w:hAnsi="Symbol" w:hint="default"/>
      </w:rPr>
    </w:lvl>
    <w:lvl w:ilvl="4" w:tplc="04090003" w:tentative="1">
      <w:start w:val="1"/>
      <w:numFmt w:val="bullet"/>
      <w:lvlText w:val="o"/>
      <w:lvlJc w:val="left"/>
      <w:pPr>
        <w:tabs>
          <w:tab w:val="num" w:pos="3615"/>
        </w:tabs>
        <w:ind w:left="3615" w:hanging="360"/>
      </w:pPr>
      <w:rPr>
        <w:rFonts w:ascii="Courier New" w:hAnsi="Courier New" w:hint="default"/>
      </w:rPr>
    </w:lvl>
    <w:lvl w:ilvl="5" w:tplc="04090005" w:tentative="1">
      <w:start w:val="1"/>
      <w:numFmt w:val="bullet"/>
      <w:lvlText w:val=""/>
      <w:lvlJc w:val="left"/>
      <w:pPr>
        <w:tabs>
          <w:tab w:val="num" w:pos="4335"/>
        </w:tabs>
        <w:ind w:left="4335" w:hanging="360"/>
      </w:pPr>
      <w:rPr>
        <w:rFonts w:ascii="Wingdings" w:hAnsi="Wingdings" w:hint="default"/>
      </w:rPr>
    </w:lvl>
    <w:lvl w:ilvl="6" w:tplc="04090001" w:tentative="1">
      <w:start w:val="1"/>
      <w:numFmt w:val="bullet"/>
      <w:lvlText w:val=""/>
      <w:lvlJc w:val="left"/>
      <w:pPr>
        <w:tabs>
          <w:tab w:val="num" w:pos="5055"/>
        </w:tabs>
        <w:ind w:left="5055" w:hanging="360"/>
      </w:pPr>
      <w:rPr>
        <w:rFonts w:ascii="Symbol" w:hAnsi="Symbol" w:hint="default"/>
      </w:rPr>
    </w:lvl>
    <w:lvl w:ilvl="7" w:tplc="04090003" w:tentative="1">
      <w:start w:val="1"/>
      <w:numFmt w:val="bullet"/>
      <w:lvlText w:val="o"/>
      <w:lvlJc w:val="left"/>
      <w:pPr>
        <w:tabs>
          <w:tab w:val="num" w:pos="5775"/>
        </w:tabs>
        <w:ind w:left="5775" w:hanging="360"/>
      </w:pPr>
      <w:rPr>
        <w:rFonts w:ascii="Courier New" w:hAnsi="Courier New" w:hint="default"/>
      </w:rPr>
    </w:lvl>
    <w:lvl w:ilvl="8" w:tplc="04090005" w:tentative="1">
      <w:start w:val="1"/>
      <w:numFmt w:val="bullet"/>
      <w:lvlText w:val=""/>
      <w:lvlJc w:val="left"/>
      <w:pPr>
        <w:tabs>
          <w:tab w:val="num" w:pos="6495"/>
        </w:tabs>
        <w:ind w:left="6495" w:hanging="360"/>
      </w:pPr>
      <w:rPr>
        <w:rFonts w:ascii="Wingdings" w:hAnsi="Wingdings" w:hint="default"/>
      </w:rPr>
    </w:lvl>
  </w:abstractNum>
  <w:abstractNum w:abstractNumId="3" w15:restartNumberingAfterBreak="0">
    <w:nsid w:val="280B7B07"/>
    <w:multiLevelType w:val="hybridMultilevel"/>
    <w:tmpl w:val="2E34E5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6B230F"/>
    <w:multiLevelType w:val="hybridMultilevel"/>
    <w:tmpl w:val="BCD85386"/>
    <w:lvl w:ilvl="0" w:tplc="04090001">
      <w:start w:val="1"/>
      <w:numFmt w:val="bullet"/>
      <w:lvlText w:val=""/>
      <w:lvlJc w:val="left"/>
      <w:pPr>
        <w:tabs>
          <w:tab w:val="num" w:pos="735"/>
        </w:tabs>
        <w:ind w:left="735" w:hanging="360"/>
      </w:pPr>
      <w:rPr>
        <w:rFonts w:ascii="Symbol" w:hAnsi="Symbol" w:hint="default"/>
      </w:rPr>
    </w:lvl>
    <w:lvl w:ilvl="1" w:tplc="04090003" w:tentative="1">
      <w:start w:val="1"/>
      <w:numFmt w:val="bullet"/>
      <w:lvlText w:val="o"/>
      <w:lvlJc w:val="left"/>
      <w:pPr>
        <w:tabs>
          <w:tab w:val="num" w:pos="1455"/>
        </w:tabs>
        <w:ind w:left="1455" w:hanging="360"/>
      </w:pPr>
      <w:rPr>
        <w:rFonts w:ascii="Courier New" w:hAnsi="Courier New" w:hint="default"/>
      </w:rPr>
    </w:lvl>
    <w:lvl w:ilvl="2" w:tplc="04090005" w:tentative="1">
      <w:start w:val="1"/>
      <w:numFmt w:val="bullet"/>
      <w:lvlText w:val=""/>
      <w:lvlJc w:val="left"/>
      <w:pPr>
        <w:tabs>
          <w:tab w:val="num" w:pos="2175"/>
        </w:tabs>
        <w:ind w:left="2175" w:hanging="360"/>
      </w:pPr>
      <w:rPr>
        <w:rFonts w:ascii="Wingdings" w:hAnsi="Wingdings" w:hint="default"/>
      </w:rPr>
    </w:lvl>
    <w:lvl w:ilvl="3" w:tplc="04090001" w:tentative="1">
      <w:start w:val="1"/>
      <w:numFmt w:val="bullet"/>
      <w:lvlText w:val=""/>
      <w:lvlJc w:val="left"/>
      <w:pPr>
        <w:tabs>
          <w:tab w:val="num" w:pos="2895"/>
        </w:tabs>
        <w:ind w:left="2895" w:hanging="360"/>
      </w:pPr>
      <w:rPr>
        <w:rFonts w:ascii="Symbol" w:hAnsi="Symbol" w:hint="default"/>
      </w:rPr>
    </w:lvl>
    <w:lvl w:ilvl="4" w:tplc="04090003" w:tentative="1">
      <w:start w:val="1"/>
      <w:numFmt w:val="bullet"/>
      <w:lvlText w:val="o"/>
      <w:lvlJc w:val="left"/>
      <w:pPr>
        <w:tabs>
          <w:tab w:val="num" w:pos="3615"/>
        </w:tabs>
        <w:ind w:left="3615" w:hanging="360"/>
      </w:pPr>
      <w:rPr>
        <w:rFonts w:ascii="Courier New" w:hAnsi="Courier New" w:hint="default"/>
      </w:rPr>
    </w:lvl>
    <w:lvl w:ilvl="5" w:tplc="04090005" w:tentative="1">
      <w:start w:val="1"/>
      <w:numFmt w:val="bullet"/>
      <w:lvlText w:val=""/>
      <w:lvlJc w:val="left"/>
      <w:pPr>
        <w:tabs>
          <w:tab w:val="num" w:pos="4335"/>
        </w:tabs>
        <w:ind w:left="4335" w:hanging="360"/>
      </w:pPr>
      <w:rPr>
        <w:rFonts w:ascii="Wingdings" w:hAnsi="Wingdings" w:hint="default"/>
      </w:rPr>
    </w:lvl>
    <w:lvl w:ilvl="6" w:tplc="04090001" w:tentative="1">
      <w:start w:val="1"/>
      <w:numFmt w:val="bullet"/>
      <w:lvlText w:val=""/>
      <w:lvlJc w:val="left"/>
      <w:pPr>
        <w:tabs>
          <w:tab w:val="num" w:pos="5055"/>
        </w:tabs>
        <w:ind w:left="5055" w:hanging="360"/>
      </w:pPr>
      <w:rPr>
        <w:rFonts w:ascii="Symbol" w:hAnsi="Symbol" w:hint="default"/>
      </w:rPr>
    </w:lvl>
    <w:lvl w:ilvl="7" w:tplc="04090003" w:tentative="1">
      <w:start w:val="1"/>
      <w:numFmt w:val="bullet"/>
      <w:lvlText w:val="o"/>
      <w:lvlJc w:val="left"/>
      <w:pPr>
        <w:tabs>
          <w:tab w:val="num" w:pos="5775"/>
        </w:tabs>
        <w:ind w:left="5775" w:hanging="360"/>
      </w:pPr>
      <w:rPr>
        <w:rFonts w:ascii="Courier New" w:hAnsi="Courier New" w:hint="default"/>
      </w:rPr>
    </w:lvl>
    <w:lvl w:ilvl="8" w:tplc="04090005" w:tentative="1">
      <w:start w:val="1"/>
      <w:numFmt w:val="bullet"/>
      <w:lvlText w:val=""/>
      <w:lvlJc w:val="left"/>
      <w:pPr>
        <w:tabs>
          <w:tab w:val="num" w:pos="6495"/>
        </w:tabs>
        <w:ind w:left="6495" w:hanging="360"/>
      </w:pPr>
      <w:rPr>
        <w:rFonts w:ascii="Wingdings" w:hAnsi="Wingdings" w:hint="default"/>
      </w:rPr>
    </w:lvl>
  </w:abstractNum>
  <w:abstractNum w:abstractNumId="5" w15:restartNumberingAfterBreak="0">
    <w:nsid w:val="2FB26E57"/>
    <w:multiLevelType w:val="hybridMultilevel"/>
    <w:tmpl w:val="0100BC9C"/>
    <w:lvl w:ilvl="0" w:tplc="04090001">
      <w:start w:val="1"/>
      <w:numFmt w:val="bullet"/>
      <w:lvlText w:val=""/>
      <w:lvlJc w:val="left"/>
      <w:pPr>
        <w:tabs>
          <w:tab w:val="num" w:pos="735"/>
        </w:tabs>
        <w:ind w:left="735" w:hanging="360"/>
      </w:pPr>
      <w:rPr>
        <w:rFonts w:ascii="Symbol" w:hAnsi="Symbol" w:hint="default"/>
      </w:rPr>
    </w:lvl>
    <w:lvl w:ilvl="1" w:tplc="04090003" w:tentative="1">
      <w:start w:val="1"/>
      <w:numFmt w:val="bullet"/>
      <w:lvlText w:val="o"/>
      <w:lvlJc w:val="left"/>
      <w:pPr>
        <w:tabs>
          <w:tab w:val="num" w:pos="1455"/>
        </w:tabs>
        <w:ind w:left="1455" w:hanging="360"/>
      </w:pPr>
      <w:rPr>
        <w:rFonts w:ascii="Courier New" w:hAnsi="Courier New" w:hint="default"/>
      </w:rPr>
    </w:lvl>
    <w:lvl w:ilvl="2" w:tplc="04090005" w:tentative="1">
      <w:start w:val="1"/>
      <w:numFmt w:val="bullet"/>
      <w:lvlText w:val=""/>
      <w:lvlJc w:val="left"/>
      <w:pPr>
        <w:tabs>
          <w:tab w:val="num" w:pos="2175"/>
        </w:tabs>
        <w:ind w:left="2175" w:hanging="360"/>
      </w:pPr>
      <w:rPr>
        <w:rFonts w:ascii="Wingdings" w:hAnsi="Wingdings" w:hint="default"/>
      </w:rPr>
    </w:lvl>
    <w:lvl w:ilvl="3" w:tplc="04090001" w:tentative="1">
      <w:start w:val="1"/>
      <w:numFmt w:val="bullet"/>
      <w:lvlText w:val=""/>
      <w:lvlJc w:val="left"/>
      <w:pPr>
        <w:tabs>
          <w:tab w:val="num" w:pos="2895"/>
        </w:tabs>
        <w:ind w:left="2895" w:hanging="360"/>
      </w:pPr>
      <w:rPr>
        <w:rFonts w:ascii="Symbol" w:hAnsi="Symbol" w:hint="default"/>
      </w:rPr>
    </w:lvl>
    <w:lvl w:ilvl="4" w:tplc="04090003" w:tentative="1">
      <w:start w:val="1"/>
      <w:numFmt w:val="bullet"/>
      <w:lvlText w:val="o"/>
      <w:lvlJc w:val="left"/>
      <w:pPr>
        <w:tabs>
          <w:tab w:val="num" w:pos="3615"/>
        </w:tabs>
        <w:ind w:left="3615" w:hanging="360"/>
      </w:pPr>
      <w:rPr>
        <w:rFonts w:ascii="Courier New" w:hAnsi="Courier New" w:hint="default"/>
      </w:rPr>
    </w:lvl>
    <w:lvl w:ilvl="5" w:tplc="04090005" w:tentative="1">
      <w:start w:val="1"/>
      <w:numFmt w:val="bullet"/>
      <w:lvlText w:val=""/>
      <w:lvlJc w:val="left"/>
      <w:pPr>
        <w:tabs>
          <w:tab w:val="num" w:pos="4335"/>
        </w:tabs>
        <w:ind w:left="4335" w:hanging="360"/>
      </w:pPr>
      <w:rPr>
        <w:rFonts w:ascii="Wingdings" w:hAnsi="Wingdings" w:hint="default"/>
      </w:rPr>
    </w:lvl>
    <w:lvl w:ilvl="6" w:tplc="04090001" w:tentative="1">
      <w:start w:val="1"/>
      <w:numFmt w:val="bullet"/>
      <w:lvlText w:val=""/>
      <w:lvlJc w:val="left"/>
      <w:pPr>
        <w:tabs>
          <w:tab w:val="num" w:pos="5055"/>
        </w:tabs>
        <w:ind w:left="5055" w:hanging="360"/>
      </w:pPr>
      <w:rPr>
        <w:rFonts w:ascii="Symbol" w:hAnsi="Symbol" w:hint="default"/>
      </w:rPr>
    </w:lvl>
    <w:lvl w:ilvl="7" w:tplc="04090003" w:tentative="1">
      <w:start w:val="1"/>
      <w:numFmt w:val="bullet"/>
      <w:lvlText w:val="o"/>
      <w:lvlJc w:val="left"/>
      <w:pPr>
        <w:tabs>
          <w:tab w:val="num" w:pos="5775"/>
        </w:tabs>
        <w:ind w:left="5775" w:hanging="360"/>
      </w:pPr>
      <w:rPr>
        <w:rFonts w:ascii="Courier New" w:hAnsi="Courier New" w:hint="default"/>
      </w:rPr>
    </w:lvl>
    <w:lvl w:ilvl="8" w:tplc="04090005" w:tentative="1">
      <w:start w:val="1"/>
      <w:numFmt w:val="bullet"/>
      <w:lvlText w:val=""/>
      <w:lvlJc w:val="left"/>
      <w:pPr>
        <w:tabs>
          <w:tab w:val="num" w:pos="6495"/>
        </w:tabs>
        <w:ind w:left="6495" w:hanging="360"/>
      </w:pPr>
      <w:rPr>
        <w:rFonts w:ascii="Wingdings" w:hAnsi="Wingdings" w:hint="default"/>
      </w:rPr>
    </w:lvl>
  </w:abstractNum>
  <w:abstractNum w:abstractNumId="6" w15:restartNumberingAfterBreak="0">
    <w:nsid w:val="34EA4129"/>
    <w:multiLevelType w:val="hybridMultilevel"/>
    <w:tmpl w:val="E07A4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356518"/>
    <w:multiLevelType w:val="hybridMultilevel"/>
    <w:tmpl w:val="003C3D6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0960791"/>
    <w:multiLevelType w:val="hybridMultilevel"/>
    <w:tmpl w:val="EE4468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62666D6"/>
    <w:multiLevelType w:val="hybridMultilevel"/>
    <w:tmpl w:val="B9E640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89006D6"/>
    <w:multiLevelType w:val="hybridMultilevel"/>
    <w:tmpl w:val="6AD01094"/>
    <w:lvl w:ilvl="0" w:tplc="04090001">
      <w:start w:val="1"/>
      <w:numFmt w:val="bullet"/>
      <w:lvlText w:val=""/>
      <w:lvlJc w:val="left"/>
      <w:pPr>
        <w:tabs>
          <w:tab w:val="num" w:pos="735"/>
        </w:tabs>
        <w:ind w:left="735" w:hanging="360"/>
      </w:pPr>
      <w:rPr>
        <w:rFonts w:ascii="Symbol" w:hAnsi="Symbol" w:hint="default"/>
      </w:rPr>
    </w:lvl>
    <w:lvl w:ilvl="1" w:tplc="04090003" w:tentative="1">
      <w:start w:val="1"/>
      <w:numFmt w:val="bullet"/>
      <w:lvlText w:val="o"/>
      <w:lvlJc w:val="left"/>
      <w:pPr>
        <w:tabs>
          <w:tab w:val="num" w:pos="1455"/>
        </w:tabs>
        <w:ind w:left="1455" w:hanging="360"/>
      </w:pPr>
      <w:rPr>
        <w:rFonts w:ascii="Courier New" w:hAnsi="Courier New" w:hint="default"/>
      </w:rPr>
    </w:lvl>
    <w:lvl w:ilvl="2" w:tplc="04090005" w:tentative="1">
      <w:start w:val="1"/>
      <w:numFmt w:val="bullet"/>
      <w:lvlText w:val=""/>
      <w:lvlJc w:val="left"/>
      <w:pPr>
        <w:tabs>
          <w:tab w:val="num" w:pos="2175"/>
        </w:tabs>
        <w:ind w:left="2175" w:hanging="360"/>
      </w:pPr>
      <w:rPr>
        <w:rFonts w:ascii="Wingdings" w:hAnsi="Wingdings" w:hint="default"/>
      </w:rPr>
    </w:lvl>
    <w:lvl w:ilvl="3" w:tplc="04090001" w:tentative="1">
      <w:start w:val="1"/>
      <w:numFmt w:val="bullet"/>
      <w:lvlText w:val=""/>
      <w:lvlJc w:val="left"/>
      <w:pPr>
        <w:tabs>
          <w:tab w:val="num" w:pos="2895"/>
        </w:tabs>
        <w:ind w:left="2895" w:hanging="360"/>
      </w:pPr>
      <w:rPr>
        <w:rFonts w:ascii="Symbol" w:hAnsi="Symbol" w:hint="default"/>
      </w:rPr>
    </w:lvl>
    <w:lvl w:ilvl="4" w:tplc="04090003" w:tentative="1">
      <w:start w:val="1"/>
      <w:numFmt w:val="bullet"/>
      <w:lvlText w:val="o"/>
      <w:lvlJc w:val="left"/>
      <w:pPr>
        <w:tabs>
          <w:tab w:val="num" w:pos="3615"/>
        </w:tabs>
        <w:ind w:left="3615" w:hanging="360"/>
      </w:pPr>
      <w:rPr>
        <w:rFonts w:ascii="Courier New" w:hAnsi="Courier New" w:hint="default"/>
      </w:rPr>
    </w:lvl>
    <w:lvl w:ilvl="5" w:tplc="04090005" w:tentative="1">
      <w:start w:val="1"/>
      <w:numFmt w:val="bullet"/>
      <w:lvlText w:val=""/>
      <w:lvlJc w:val="left"/>
      <w:pPr>
        <w:tabs>
          <w:tab w:val="num" w:pos="4335"/>
        </w:tabs>
        <w:ind w:left="4335" w:hanging="360"/>
      </w:pPr>
      <w:rPr>
        <w:rFonts w:ascii="Wingdings" w:hAnsi="Wingdings" w:hint="default"/>
      </w:rPr>
    </w:lvl>
    <w:lvl w:ilvl="6" w:tplc="04090001" w:tentative="1">
      <w:start w:val="1"/>
      <w:numFmt w:val="bullet"/>
      <w:lvlText w:val=""/>
      <w:lvlJc w:val="left"/>
      <w:pPr>
        <w:tabs>
          <w:tab w:val="num" w:pos="5055"/>
        </w:tabs>
        <w:ind w:left="5055" w:hanging="360"/>
      </w:pPr>
      <w:rPr>
        <w:rFonts w:ascii="Symbol" w:hAnsi="Symbol" w:hint="default"/>
      </w:rPr>
    </w:lvl>
    <w:lvl w:ilvl="7" w:tplc="04090003" w:tentative="1">
      <w:start w:val="1"/>
      <w:numFmt w:val="bullet"/>
      <w:lvlText w:val="o"/>
      <w:lvlJc w:val="left"/>
      <w:pPr>
        <w:tabs>
          <w:tab w:val="num" w:pos="5775"/>
        </w:tabs>
        <w:ind w:left="5775" w:hanging="360"/>
      </w:pPr>
      <w:rPr>
        <w:rFonts w:ascii="Courier New" w:hAnsi="Courier New" w:hint="default"/>
      </w:rPr>
    </w:lvl>
    <w:lvl w:ilvl="8" w:tplc="04090005" w:tentative="1">
      <w:start w:val="1"/>
      <w:numFmt w:val="bullet"/>
      <w:lvlText w:val=""/>
      <w:lvlJc w:val="left"/>
      <w:pPr>
        <w:tabs>
          <w:tab w:val="num" w:pos="6495"/>
        </w:tabs>
        <w:ind w:left="6495" w:hanging="360"/>
      </w:pPr>
      <w:rPr>
        <w:rFonts w:ascii="Wingdings" w:hAnsi="Wingdings" w:hint="default"/>
      </w:rPr>
    </w:lvl>
  </w:abstractNum>
  <w:abstractNum w:abstractNumId="11" w15:restartNumberingAfterBreak="0">
    <w:nsid w:val="508A0378"/>
    <w:multiLevelType w:val="hybridMultilevel"/>
    <w:tmpl w:val="91B69B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254195B"/>
    <w:multiLevelType w:val="hybridMultilevel"/>
    <w:tmpl w:val="F106FE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624637E"/>
    <w:multiLevelType w:val="hybridMultilevel"/>
    <w:tmpl w:val="EA28AD82"/>
    <w:lvl w:ilvl="0" w:tplc="E732F544">
      <w:start w:val="1"/>
      <w:numFmt w:val="decimal"/>
      <w:lvlText w:val="%1."/>
      <w:lvlJc w:val="left"/>
      <w:pPr>
        <w:ind w:left="1050" w:hanging="69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5A1636E6"/>
    <w:multiLevelType w:val="hybridMultilevel"/>
    <w:tmpl w:val="A30CB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1B16AE"/>
    <w:multiLevelType w:val="hybridMultilevel"/>
    <w:tmpl w:val="3CCA5EEC"/>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D512F0"/>
    <w:multiLevelType w:val="multilevel"/>
    <w:tmpl w:val="5A749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516D0F"/>
    <w:multiLevelType w:val="multilevel"/>
    <w:tmpl w:val="2BE0B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CA4007"/>
    <w:multiLevelType w:val="hybridMultilevel"/>
    <w:tmpl w:val="AFE2DC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0B52933"/>
    <w:multiLevelType w:val="hybridMultilevel"/>
    <w:tmpl w:val="B7F49B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FDB485B"/>
    <w:multiLevelType w:val="hybridMultilevel"/>
    <w:tmpl w:val="D032A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2703365">
    <w:abstractNumId w:val="7"/>
  </w:num>
  <w:num w:numId="2" w16cid:durableId="1235049160">
    <w:abstractNumId w:val="18"/>
  </w:num>
  <w:num w:numId="3" w16cid:durableId="116218593">
    <w:abstractNumId w:val="4"/>
  </w:num>
  <w:num w:numId="4" w16cid:durableId="933395075">
    <w:abstractNumId w:val="10"/>
  </w:num>
  <w:num w:numId="5" w16cid:durableId="589317171">
    <w:abstractNumId w:val="5"/>
  </w:num>
  <w:num w:numId="6" w16cid:durableId="922689111">
    <w:abstractNumId w:val="2"/>
  </w:num>
  <w:num w:numId="7" w16cid:durableId="508758516">
    <w:abstractNumId w:val="1"/>
  </w:num>
  <w:num w:numId="8" w16cid:durableId="2123189293">
    <w:abstractNumId w:val="19"/>
  </w:num>
  <w:num w:numId="9" w16cid:durableId="553809423">
    <w:abstractNumId w:val="9"/>
  </w:num>
  <w:num w:numId="10" w16cid:durableId="301692951">
    <w:abstractNumId w:val="17"/>
  </w:num>
  <w:num w:numId="11" w16cid:durableId="1634142749">
    <w:abstractNumId w:val="16"/>
  </w:num>
  <w:num w:numId="12" w16cid:durableId="1907954067">
    <w:abstractNumId w:val="3"/>
  </w:num>
  <w:num w:numId="13" w16cid:durableId="1895775529">
    <w:abstractNumId w:val="12"/>
  </w:num>
  <w:num w:numId="14" w16cid:durableId="2115665583">
    <w:abstractNumId w:val="0"/>
  </w:num>
  <w:num w:numId="15" w16cid:durableId="12191659">
    <w:abstractNumId w:val="15"/>
  </w:num>
  <w:num w:numId="16" w16cid:durableId="1884171875">
    <w:abstractNumId w:val="8"/>
  </w:num>
  <w:num w:numId="17" w16cid:durableId="1927809790">
    <w:abstractNumId w:val="20"/>
  </w:num>
  <w:num w:numId="18" w16cid:durableId="10076345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29987496">
    <w:abstractNumId w:val="11"/>
  </w:num>
  <w:num w:numId="20" w16cid:durableId="101195718">
    <w:abstractNumId w:val="6"/>
  </w:num>
  <w:num w:numId="21" w16cid:durableId="39000748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53E"/>
    <w:rsid w:val="000027F0"/>
    <w:rsid w:val="00003381"/>
    <w:rsid w:val="00004908"/>
    <w:rsid w:val="00005049"/>
    <w:rsid w:val="0000599C"/>
    <w:rsid w:val="00010412"/>
    <w:rsid w:val="00011644"/>
    <w:rsid w:val="00011E02"/>
    <w:rsid w:val="0001290B"/>
    <w:rsid w:val="00013585"/>
    <w:rsid w:val="00015512"/>
    <w:rsid w:val="00015544"/>
    <w:rsid w:val="00016426"/>
    <w:rsid w:val="00021D09"/>
    <w:rsid w:val="0002217E"/>
    <w:rsid w:val="00023A00"/>
    <w:rsid w:val="000246B0"/>
    <w:rsid w:val="000249E2"/>
    <w:rsid w:val="00025272"/>
    <w:rsid w:val="0002711B"/>
    <w:rsid w:val="00032E4D"/>
    <w:rsid w:val="00035F35"/>
    <w:rsid w:val="000368F2"/>
    <w:rsid w:val="0003696F"/>
    <w:rsid w:val="00040A0A"/>
    <w:rsid w:val="00041DF2"/>
    <w:rsid w:val="000437CD"/>
    <w:rsid w:val="00044545"/>
    <w:rsid w:val="000466EA"/>
    <w:rsid w:val="00051625"/>
    <w:rsid w:val="00052ECF"/>
    <w:rsid w:val="00054061"/>
    <w:rsid w:val="0005761E"/>
    <w:rsid w:val="00060B27"/>
    <w:rsid w:val="00060EAC"/>
    <w:rsid w:val="00062421"/>
    <w:rsid w:val="00063BED"/>
    <w:rsid w:val="00066130"/>
    <w:rsid w:val="000675CD"/>
    <w:rsid w:val="000677BD"/>
    <w:rsid w:val="00067FF4"/>
    <w:rsid w:val="00071AD3"/>
    <w:rsid w:val="00071DB9"/>
    <w:rsid w:val="00071F23"/>
    <w:rsid w:val="0007318C"/>
    <w:rsid w:val="00073BE7"/>
    <w:rsid w:val="00073C0D"/>
    <w:rsid w:val="00075468"/>
    <w:rsid w:val="000755AC"/>
    <w:rsid w:val="00076D56"/>
    <w:rsid w:val="00077D8D"/>
    <w:rsid w:val="00080E82"/>
    <w:rsid w:val="000810BE"/>
    <w:rsid w:val="00081687"/>
    <w:rsid w:val="0008301D"/>
    <w:rsid w:val="00087981"/>
    <w:rsid w:val="000906A7"/>
    <w:rsid w:val="000917D9"/>
    <w:rsid w:val="00092612"/>
    <w:rsid w:val="00092C81"/>
    <w:rsid w:val="0009340F"/>
    <w:rsid w:val="000942BE"/>
    <w:rsid w:val="000942E2"/>
    <w:rsid w:val="00094C34"/>
    <w:rsid w:val="000951A9"/>
    <w:rsid w:val="00095BC6"/>
    <w:rsid w:val="0009608D"/>
    <w:rsid w:val="0009782E"/>
    <w:rsid w:val="0009799A"/>
    <w:rsid w:val="000A0F7D"/>
    <w:rsid w:val="000A1410"/>
    <w:rsid w:val="000A3640"/>
    <w:rsid w:val="000A544B"/>
    <w:rsid w:val="000A5A1B"/>
    <w:rsid w:val="000A5BA6"/>
    <w:rsid w:val="000A5EFF"/>
    <w:rsid w:val="000A67A2"/>
    <w:rsid w:val="000B1967"/>
    <w:rsid w:val="000B3CFA"/>
    <w:rsid w:val="000B5D8A"/>
    <w:rsid w:val="000B5E9B"/>
    <w:rsid w:val="000B74F6"/>
    <w:rsid w:val="000B7AD7"/>
    <w:rsid w:val="000B7F44"/>
    <w:rsid w:val="000C1423"/>
    <w:rsid w:val="000C14AC"/>
    <w:rsid w:val="000C38E3"/>
    <w:rsid w:val="000C71B9"/>
    <w:rsid w:val="000C7B89"/>
    <w:rsid w:val="000D0639"/>
    <w:rsid w:val="000D06A5"/>
    <w:rsid w:val="000D20C2"/>
    <w:rsid w:val="000D3B70"/>
    <w:rsid w:val="000D64A7"/>
    <w:rsid w:val="000D6FC6"/>
    <w:rsid w:val="000D7AAB"/>
    <w:rsid w:val="000E003B"/>
    <w:rsid w:val="000E07E0"/>
    <w:rsid w:val="000E0D31"/>
    <w:rsid w:val="000E0E73"/>
    <w:rsid w:val="000E1C87"/>
    <w:rsid w:val="000E2834"/>
    <w:rsid w:val="000E4161"/>
    <w:rsid w:val="000E4795"/>
    <w:rsid w:val="000E535A"/>
    <w:rsid w:val="000E5871"/>
    <w:rsid w:val="000E7671"/>
    <w:rsid w:val="000F0432"/>
    <w:rsid w:val="000F072D"/>
    <w:rsid w:val="000F1336"/>
    <w:rsid w:val="000F146C"/>
    <w:rsid w:val="000F20C2"/>
    <w:rsid w:val="000F3444"/>
    <w:rsid w:val="000F512B"/>
    <w:rsid w:val="000F57A6"/>
    <w:rsid w:val="000F5FAE"/>
    <w:rsid w:val="000F686E"/>
    <w:rsid w:val="000F6A31"/>
    <w:rsid w:val="000F6C56"/>
    <w:rsid w:val="000F7434"/>
    <w:rsid w:val="00102051"/>
    <w:rsid w:val="001024A7"/>
    <w:rsid w:val="00102BF0"/>
    <w:rsid w:val="00103075"/>
    <w:rsid w:val="00103DA3"/>
    <w:rsid w:val="00106FA4"/>
    <w:rsid w:val="00112BA1"/>
    <w:rsid w:val="00113069"/>
    <w:rsid w:val="001131D6"/>
    <w:rsid w:val="00114618"/>
    <w:rsid w:val="00114D9A"/>
    <w:rsid w:val="001165B3"/>
    <w:rsid w:val="0011681A"/>
    <w:rsid w:val="001170CB"/>
    <w:rsid w:val="00121101"/>
    <w:rsid w:val="0012443E"/>
    <w:rsid w:val="00125895"/>
    <w:rsid w:val="00125A29"/>
    <w:rsid w:val="00125B68"/>
    <w:rsid w:val="00127DB7"/>
    <w:rsid w:val="001302D6"/>
    <w:rsid w:val="0013248F"/>
    <w:rsid w:val="00132B0E"/>
    <w:rsid w:val="00135038"/>
    <w:rsid w:val="00135473"/>
    <w:rsid w:val="00136CCF"/>
    <w:rsid w:val="00141FC8"/>
    <w:rsid w:val="001425EA"/>
    <w:rsid w:val="001460EF"/>
    <w:rsid w:val="001472CF"/>
    <w:rsid w:val="001501C1"/>
    <w:rsid w:val="00150D3B"/>
    <w:rsid w:val="001514D3"/>
    <w:rsid w:val="00154AC0"/>
    <w:rsid w:val="00155256"/>
    <w:rsid w:val="00156D59"/>
    <w:rsid w:val="00160791"/>
    <w:rsid w:val="00160A5D"/>
    <w:rsid w:val="00161AC4"/>
    <w:rsid w:val="001627FA"/>
    <w:rsid w:val="00162822"/>
    <w:rsid w:val="001635B3"/>
    <w:rsid w:val="00166112"/>
    <w:rsid w:val="00166E7C"/>
    <w:rsid w:val="00166F4F"/>
    <w:rsid w:val="001721AE"/>
    <w:rsid w:val="00172DC6"/>
    <w:rsid w:val="00172E20"/>
    <w:rsid w:val="00174A82"/>
    <w:rsid w:val="00175E5E"/>
    <w:rsid w:val="00182E04"/>
    <w:rsid w:val="0018353C"/>
    <w:rsid w:val="00184A95"/>
    <w:rsid w:val="00185498"/>
    <w:rsid w:val="00185563"/>
    <w:rsid w:val="0018699D"/>
    <w:rsid w:val="0018756E"/>
    <w:rsid w:val="00192E99"/>
    <w:rsid w:val="001938B2"/>
    <w:rsid w:val="00194644"/>
    <w:rsid w:val="00194B2A"/>
    <w:rsid w:val="001955D4"/>
    <w:rsid w:val="001A0479"/>
    <w:rsid w:val="001A193F"/>
    <w:rsid w:val="001A1E2C"/>
    <w:rsid w:val="001A244A"/>
    <w:rsid w:val="001A331D"/>
    <w:rsid w:val="001A5220"/>
    <w:rsid w:val="001A58E2"/>
    <w:rsid w:val="001A5E65"/>
    <w:rsid w:val="001A6874"/>
    <w:rsid w:val="001A78FD"/>
    <w:rsid w:val="001A7AB5"/>
    <w:rsid w:val="001B0114"/>
    <w:rsid w:val="001B151E"/>
    <w:rsid w:val="001B1865"/>
    <w:rsid w:val="001B1E72"/>
    <w:rsid w:val="001B21D7"/>
    <w:rsid w:val="001B294F"/>
    <w:rsid w:val="001B5691"/>
    <w:rsid w:val="001B74A4"/>
    <w:rsid w:val="001C1541"/>
    <w:rsid w:val="001C1C91"/>
    <w:rsid w:val="001C4096"/>
    <w:rsid w:val="001C44D2"/>
    <w:rsid w:val="001C4C2F"/>
    <w:rsid w:val="001C6FA7"/>
    <w:rsid w:val="001D3537"/>
    <w:rsid w:val="001D4ED0"/>
    <w:rsid w:val="001D5463"/>
    <w:rsid w:val="001D6F2B"/>
    <w:rsid w:val="001D7D34"/>
    <w:rsid w:val="001E27FB"/>
    <w:rsid w:val="001E31CD"/>
    <w:rsid w:val="001E4735"/>
    <w:rsid w:val="001E5B8A"/>
    <w:rsid w:val="001E631F"/>
    <w:rsid w:val="001F2B6F"/>
    <w:rsid w:val="001F2D34"/>
    <w:rsid w:val="001F3049"/>
    <w:rsid w:val="001F6811"/>
    <w:rsid w:val="001F7A7A"/>
    <w:rsid w:val="002020F6"/>
    <w:rsid w:val="00204E70"/>
    <w:rsid w:val="002063F8"/>
    <w:rsid w:val="00206B1E"/>
    <w:rsid w:val="002078D0"/>
    <w:rsid w:val="002108B8"/>
    <w:rsid w:val="002108BE"/>
    <w:rsid w:val="0021337F"/>
    <w:rsid w:val="00213E8A"/>
    <w:rsid w:val="00217FF3"/>
    <w:rsid w:val="00227437"/>
    <w:rsid w:val="00227D65"/>
    <w:rsid w:val="002309E3"/>
    <w:rsid w:val="00233DCC"/>
    <w:rsid w:val="00235528"/>
    <w:rsid w:val="00244FEF"/>
    <w:rsid w:val="002467ED"/>
    <w:rsid w:val="0025000E"/>
    <w:rsid w:val="002502A9"/>
    <w:rsid w:val="002504E9"/>
    <w:rsid w:val="002538E1"/>
    <w:rsid w:val="00256E0D"/>
    <w:rsid w:val="00257F12"/>
    <w:rsid w:val="00260EC7"/>
    <w:rsid w:val="00261937"/>
    <w:rsid w:val="00261D1A"/>
    <w:rsid w:val="00263B17"/>
    <w:rsid w:val="00264967"/>
    <w:rsid w:val="0026568C"/>
    <w:rsid w:val="00266C17"/>
    <w:rsid w:val="00266ECC"/>
    <w:rsid w:val="00267D12"/>
    <w:rsid w:val="00270673"/>
    <w:rsid w:val="00271469"/>
    <w:rsid w:val="00271A40"/>
    <w:rsid w:val="00273637"/>
    <w:rsid w:val="002745C3"/>
    <w:rsid w:val="002751BA"/>
    <w:rsid w:val="0027655B"/>
    <w:rsid w:val="00276F42"/>
    <w:rsid w:val="002772A3"/>
    <w:rsid w:val="00280E28"/>
    <w:rsid w:val="00281AF1"/>
    <w:rsid w:val="00282355"/>
    <w:rsid w:val="00282AA8"/>
    <w:rsid w:val="00282E85"/>
    <w:rsid w:val="002851C2"/>
    <w:rsid w:val="00287353"/>
    <w:rsid w:val="0029012E"/>
    <w:rsid w:val="00292EF3"/>
    <w:rsid w:val="0029421E"/>
    <w:rsid w:val="00294A43"/>
    <w:rsid w:val="00295685"/>
    <w:rsid w:val="00295D0B"/>
    <w:rsid w:val="002A2ECA"/>
    <w:rsid w:val="002A4298"/>
    <w:rsid w:val="002A4A0B"/>
    <w:rsid w:val="002A4CF7"/>
    <w:rsid w:val="002A6359"/>
    <w:rsid w:val="002A6BE4"/>
    <w:rsid w:val="002A7CBF"/>
    <w:rsid w:val="002B027D"/>
    <w:rsid w:val="002B03C6"/>
    <w:rsid w:val="002B050A"/>
    <w:rsid w:val="002B05D1"/>
    <w:rsid w:val="002B1F21"/>
    <w:rsid w:val="002B31BE"/>
    <w:rsid w:val="002B4B11"/>
    <w:rsid w:val="002B4FE4"/>
    <w:rsid w:val="002B5511"/>
    <w:rsid w:val="002B5BA2"/>
    <w:rsid w:val="002C0220"/>
    <w:rsid w:val="002C422B"/>
    <w:rsid w:val="002C6592"/>
    <w:rsid w:val="002C6969"/>
    <w:rsid w:val="002D0ADD"/>
    <w:rsid w:val="002D3A5B"/>
    <w:rsid w:val="002D3C16"/>
    <w:rsid w:val="002D3ED6"/>
    <w:rsid w:val="002D5148"/>
    <w:rsid w:val="002D6BA4"/>
    <w:rsid w:val="002D7997"/>
    <w:rsid w:val="002E025F"/>
    <w:rsid w:val="002E2706"/>
    <w:rsid w:val="002E452E"/>
    <w:rsid w:val="002E5000"/>
    <w:rsid w:val="002E607F"/>
    <w:rsid w:val="002E6BF3"/>
    <w:rsid w:val="002E7F3C"/>
    <w:rsid w:val="002F069C"/>
    <w:rsid w:val="002F1C59"/>
    <w:rsid w:val="003011E1"/>
    <w:rsid w:val="00301246"/>
    <w:rsid w:val="00301422"/>
    <w:rsid w:val="00302FAA"/>
    <w:rsid w:val="00303824"/>
    <w:rsid w:val="00303C2A"/>
    <w:rsid w:val="0030582C"/>
    <w:rsid w:val="00307511"/>
    <w:rsid w:val="0031002C"/>
    <w:rsid w:val="003108DD"/>
    <w:rsid w:val="00310A5A"/>
    <w:rsid w:val="00310E1A"/>
    <w:rsid w:val="00310E75"/>
    <w:rsid w:val="003116FD"/>
    <w:rsid w:val="00315714"/>
    <w:rsid w:val="00315ADA"/>
    <w:rsid w:val="0031628B"/>
    <w:rsid w:val="0031720E"/>
    <w:rsid w:val="00317245"/>
    <w:rsid w:val="003204BB"/>
    <w:rsid w:val="00321B20"/>
    <w:rsid w:val="00321E4C"/>
    <w:rsid w:val="0032564A"/>
    <w:rsid w:val="003256D9"/>
    <w:rsid w:val="003259BF"/>
    <w:rsid w:val="00325BC1"/>
    <w:rsid w:val="00327CCE"/>
    <w:rsid w:val="003302C1"/>
    <w:rsid w:val="00331DF9"/>
    <w:rsid w:val="003357FE"/>
    <w:rsid w:val="00335BD5"/>
    <w:rsid w:val="00340257"/>
    <w:rsid w:val="003443F3"/>
    <w:rsid w:val="0034485E"/>
    <w:rsid w:val="00345188"/>
    <w:rsid w:val="00346F47"/>
    <w:rsid w:val="003475F0"/>
    <w:rsid w:val="0035035B"/>
    <w:rsid w:val="003506C4"/>
    <w:rsid w:val="003521A9"/>
    <w:rsid w:val="00354AD5"/>
    <w:rsid w:val="00355264"/>
    <w:rsid w:val="00355AF8"/>
    <w:rsid w:val="00355B9E"/>
    <w:rsid w:val="003566F0"/>
    <w:rsid w:val="00357926"/>
    <w:rsid w:val="00357E02"/>
    <w:rsid w:val="00360458"/>
    <w:rsid w:val="0036079A"/>
    <w:rsid w:val="003620BD"/>
    <w:rsid w:val="00365C62"/>
    <w:rsid w:val="00365EB9"/>
    <w:rsid w:val="00371BFB"/>
    <w:rsid w:val="00372161"/>
    <w:rsid w:val="003732BC"/>
    <w:rsid w:val="00374769"/>
    <w:rsid w:val="00376C98"/>
    <w:rsid w:val="0037792E"/>
    <w:rsid w:val="0038019A"/>
    <w:rsid w:val="0038043D"/>
    <w:rsid w:val="0038175C"/>
    <w:rsid w:val="00382E01"/>
    <w:rsid w:val="00383617"/>
    <w:rsid w:val="00384181"/>
    <w:rsid w:val="00384B4E"/>
    <w:rsid w:val="0038503E"/>
    <w:rsid w:val="00385DC9"/>
    <w:rsid w:val="003873ED"/>
    <w:rsid w:val="0039123C"/>
    <w:rsid w:val="00391DF3"/>
    <w:rsid w:val="00393E22"/>
    <w:rsid w:val="003955CD"/>
    <w:rsid w:val="003A15D3"/>
    <w:rsid w:val="003A2B39"/>
    <w:rsid w:val="003A327C"/>
    <w:rsid w:val="003A33AC"/>
    <w:rsid w:val="003A4EB3"/>
    <w:rsid w:val="003A5EFE"/>
    <w:rsid w:val="003A60CF"/>
    <w:rsid w:val="003A6B49"/>
    <w:rsid w:val="003A7A2A"/>
    <w:rsid w:val="003B0F2D"/>
    <w:rsid w:val="003B3197"/>
    <w:rsid w:val="003B4E82"/>
    <w:rsid w:val="003B516C"/>
    <w:rsid w:val="003B5351"/>
    <w:rsid w:val="003C1A77"/>
    <w:rsid w:val="003C29A1"/>
    <w:rsid w:val="003C2D47"/>
    <w:rsid w:val="003C334D"/>
    <w:rsid w:val="003C3E0E"/>
    <w:rsid w:val="003C5B3B"/>
    <w:rsid w:val="003D065E"/>
    <w:rsid w:val="003D26FC"/>
    <w:rsid w:val="003D43FE"/>
    <w:rsid w:val="003D5767"/>
    <w:rsid w:val="003D6996"/>
    <w:rsid w:val="003D724B"/>
    <w:rsid w:val="003D7C7E"/>
    <w:rsid w:val="003E0283"/>
    <w:rsid w:val="003E2C7C"/>
    <w:rsid w:val="003E397E"/>
    <w:rsid w:val="003E52BA"/>
    <w:rsid w:val="003E5471"/>
    <w:rsid w:val="003E57FC"/>
    <w:rsid w:val="003E6312"/>
    <w:rsid w:val="003E7706"/>
    <w:rsid w:val="003F00CA"/>
    <w:rsid w:val="003F1223"/>
    <w:rsid w:val="003F3A83"/>
    <w:rsid w:val="003F3E36"/>
    <w:rsid w:val="003F4029"/>
    <w:rsid w:val="003F428A"/>
    <w:rsid w:val="003F48A6"/>
    <w:rsid w:val="003F5D6B"/>
    <w:rsid w:val="003F7254"/>
    <w:rsid w:val="003F7575"/>
    <w:rsid w:val="0040029D"/>
    <w:rsid w:val="00400425"/>
    <w:rsid w:val="0040191E"/>
    <w:rsid w:val="00402E29"/>
    <w:rsid w:val="0040309C"/>
    <w:rsid w:val="00404C47"/>
    <w:rsid w:val="0040562D"/>
    <w:rsid w:val="00407C9A"/>
    <w:rsid w:val="00410272"/>
    <w:rsid w:val="00410CCE"/>
    <w:rsid w:val="004111E9"/>
    <w:rsid w:val="004116F6"/>
    <w:rsid w:val="0041299E"/>
    <w:rsid w:val="00413B50"/>
    <w:rsid w:val="00413F8A"/>
    <w:rsid w:val="00414CE9"/>
    <w:rsid w:val="004174EE"/>
    <w:rsid w:val="004208B1"/>
    <w:rsid w:val="004209F1"/>
    <w:rsid w:val="00420D6E"/>
    <w:rsid w:val="00420FCF"/>
    <w:rsid w:val="00423758"/>
    <w:rsid w:val="00423A54"/>
    <w:rsid w:val="004256CA"/>
    <w:rsid w:val="00426D36"/>
    <w:rsid w:val="00430749"/>
    <w:rsid w:val="00431D30"/>
    <w:rsid w:val="00431E2F"/>
    <w:rsid w:val="00434A04"/>
    <w:rsid w:val="00435C3C"/>
    <w:rsid w:val="00435FBC"/>
    <w:rsid w:val="004405ED"/>
    <w:rsid w:val="00441ADB"/>
    <w:rsid w:val="0044380E"/>
    <w:rsid w:val="004448EE"/>
    <w:rsid w:val="00445036"/>
    <w:rsid w:val="00447424"/>
    <w:rsid w:val="00450019"/>
    <w:rsid w:val="00450F2A"/>
    <w:rsid w:val="0045154D"/>
    <w:rsid w:val="00451C2F"/>
    <w:rsid w:val="004524D6"/>
    <w:rsid w:val="00453134"/>
    <w:rsid w:val="0045323E"/>
    <w:rsid w:val="004554C3"/>
    <w:rsid w:val="004608D1"/>
    <w:rsid w:val="00460FC6"/>
    <w:rsid w:val="00462293"/>
    <w:rsid w:val="00462453"/>
    <w:rsid w:val="004626A4"/>
    <w:rsid w:val="00464379"/>
    <w:rsid w:val="004652EF"/>
    <w:rsid w:val="00465807"/>
    <w:rsid w:val="00466E06"/>
    <w:rsid w:val="00467100"/>
    <w:rsid w:val="00467F45"/>
    <w:rsid w:val="00471E35"/>
    <w:rsid w:val="004733F6"/>
    <w:rsid w:val="004742A1"/>
    <w:rsid w:val="00474DF2"/>
    <w:rsid w:val="00475F28"/>
    <w:rsid w:val="00476B97"/>
    <w:rsid w:val="00487289"/>
    <w:rsid w:val="004876F3"/>
    <w:rsid w:val="004877E0"/>
    <w:rsid w:val="0049132D"/>
    <w:rsid w:val="004915C4"/>
    <w:rsid w:val="00491EE4"/>
    <w:rsid w:val="00494688"/>
    <w:rsid w:val="00494EA9"/>
    <w:rsid w:val="0049640B"/>
    <w:rsid w:val="00497439"/>
    <w:rsid w:val="00497865"/>
    <w:rsid w:val="004A3330"/>
    <w:rsid w:val="004A63DE"/>
    <w:rsid w:val="004A66EC"/>
    <w:rsid w:val="004A6DC9"/>
    <w:rsid w:val="004A76A4"/>
    <w:rsid w:val="004A78B7"/>
    <w:rsid w:val="004B01E9"/>
    <w:rsid w:val="004B0C8C"/>
    <w:rsid w:val="004B1EAC"/>
    <w:rsid w:val="004B32D6"/>
    <w:rsid w:val="004B4CDE"/>
    <w:rsid w:val="004B5A0D"/>
    <w:rsid w:val="004B713D"/>
    <w:rsid w:val="004C2D69"/>
    <w:rsid w:val="004C2DA2"/>
    <w:rsid w:val="004C4998"/>
    <w:rsid w:val="004C51A7"/>
    <w:rsid w:val="004C579E"/>
    <w:rsid w:val="004C6191"/>
    <w:rsid w:val="004C7A23"/>
    <w:rsid w:val="004C7A38"/>
    <w:rsid w:val="004C7B2A"/>
    <w:rsid w:val="004D11F2"/>
    <w:rsid w:val="004D137D"/>
    <w:rsid w:val="004D2AD4"/>
    <w:rsid w:val="004D42B7"/>
    <w:rsid w:val="004D42DA"/>
    <w:rsid w:val="004D4B21"/>
    <w:rsid w:val="004D6FF4"/>
    <w:rsid w:val="004E17E3"/>
    <w:rsid w:val="004E2CDA"/>
    <w:rsid w:val="004E59AE"/>
    <w:rsid w:val="004E7086"/>
    <w:rsid w:val="004E70AE"/>
    <w:rsid w:val="004E7E8C"/>
    <w:rsid w:val="004F0244"/>
    <w:rsid w:val="004F0690"/>
    <w:rsid w:val="004F17FD"/>
    <w:rsid w:val="004F1E40"/>
    <w:rsid w:val="004F3254"/>
    <w:rsid w:val="004F5D37"/>
    <w:rsid w:val="004F78A4"/>
    <w:rsid w:val="0050024E"/>
    <w:rsid w:val="005008FE"/>
    <w:rsid w:val="00501A59"/>
    <w:rsid w:val="00504125"/>
    <w:rsid w:val="005062F2"/>
    <w:rsid w:val="00506C5E"/>
    <w:rsid w:val="005079E9"/>
    <w:rsid w:val="00507D8E"/>
    <w:rsid w:val="00511075"/>
    <w:rsid w:val="0051151F"/>
    <w:rsid w:val="00511AD2"/>
    <w:rsid w:val="00513760"/>
    <w:rsid w:val="00514031"/>
    <w:rsid w:val="005151E8"/>
    <w:rsid w:val="00515C67"/>
    <w:rsid w:val="00515FD0"/>
    <w:rsid w:val="00525111"/>
    <w:rsid w:val="00525A01"/>
    <w:rsid w:val="00525D7A"/>
    <w:rsid w:val="0052654F"/>
    <w:rsid w:val="005300DA"/>
    <w:rsid w:val="005323B5"/>
    <w:rsid w:val="00532BA7"/>
    <w:rsid w:val="0053511B"/>
    <w:rsid w:val="00536B4E"/>
    <w:rsid w:val="005370A7"/>
    <w:rsid w:val="00537CAF"/>
    <w:rsid w:val="00541FAB"/>
    <w:rsid w:val="00542E95"/>
    <w:rsid w:val="00544440"/>
    <w:rsid w:val="0054451F"/>
    <w:rsid w:val="00545149"/>
    <w:rsid w:val="00545416"/>
    <w:rsid w:val="005477A1"/>
    <w:rsid w:val="005478AA"/>
    <w:rsid w:val="00547AF5"/>
    <w:rsid w:val="005525BC"/>
    <w:rsid w:val="00552BA0"/>
    <w:rsid w:val="00553881"/>
    <w:rsid w:val="00557145"/>
    <w:rsid w:val="00560319"/>
    <w:rsid w:val="00560894"/>
    <w:rsid w:val="00562036"/>
    <w:rsid w:val="00563692"/>
    <w:rsid w:val="00564C91"/>
    <w:rsid w:val="00564F4F"/>
    <w:rsid w:val="00565253"/>
    <w:rsid w:val="00565771"/>
    <w:rsid w:val="0057008C"/>
    <w:rsid w:val="005711EF"/>
    <w:rsid w:val="00572724"/>
    <w:rsid w:val="005731DF"/>
    <w:rsid w:val="005731F1"/>
    <w:rsid w:val="005732A6"/>
    <w:rsid w:val="00574334"/>
    <w:rsid w:val="00575126"/>
    <w:rsid w:val="00576161"/>
    <w:rsid w:val="0057674B"/>
    <w:rsid w:val="00580D9C"/>
    <w:rsid w:val="00581482"/>
    <w:rsid w:val="00585344"/>
    <w:rsid w:val="005858E3"/>
    <w:rsid w:val="005867CA"/>
    <w:rsid w:val="00587756"/>
    <w:rsid w:val="00591545"/>
    <w:rsid w:val="005918A3"/>
    <w:rsid w:val="0059246B"/>
    <w:rsid w:val="00592C1F"/>
    <w:rsid w:val="00593EE9"/>
    <w:rsid w:val="00594FA4"/>
    <w:rsid w:val="005952BD"/>
    <w:rsid w:val="00595C11"/>
    <w:rsid w:val="00596706"/>
    <w:rsid w:val="00596918"/>
    <w:rsid w:val="005979B1"/>
    <w:rsid w:val="005A1720"/>
    <w:rsid w:val="005A2069"/>
    <w:rsid w:val="005A2492"/>
    <w:rsid w:val="005A4072"/>
    <w:rsid w:val="005A68B2"/>
    <w:rsid w:val="005A786B"/>
    <w:rsid w:val="005B150B"/>
    <w:rsid w:val="005B2CE8"/>
    <w:rsid w:val="005B3B98"/>
    <w:rsid w:val="005B3D8C"/>
    <w:rsid w:val="005B3E00"/>
    <w:rsid w:val="005B56FA"/>
    <w:rsid w:val="005B5B15"/>
    <w:rsid w:val="005B601E"/>
    <w:rsid w:val="005B602A"/>
    <w:rsid w:val="005B7029"/>
    <w:rsid w:val="005B7B35"/>
    <w:rsid w:val="005C1808"/>
    <w:rsid w:val="005C38E9"/>
    <w:rsid w:val="005D0C59"/>
    <w:rsid w:val="005D17AF"/>
    <w:rsid w:val="005D3005"/>
    <w:rsid w:val="005D36ED"/>
    <w:rsid w:val="005D41FE"/>
    <w:rsid w:val="005D438B"/>
    <w:rsid w:val="005D6814"/>
    <w:rsid w:val="005D6B11"/>
    <w:rsid w:val="005D6FA4"/>
    <w:rsid w:val="005D70C6"/>
    <w:rsid w:val="005E15CD"/>
    <w:rsid w:val="005E24B9"/>
    <w:rsid w:val="005E2A2D"/>
    <w:rsid w:val="005E3171"/>
    <w:rsid w:val="005E744D"/>
    <w:rsid w:val="005F199A"/>
    <w:rsid w:val="005F1E98"/>
    <w:rsid w:val="005F2DF3"/>
    <w:rsid w:val="005F3DE4"/>
    <w:rsid w:val="005F5969"/>
    <w:rsid w:val="005F7C31"/>
    <w:rsid w:val="005F7F1A"/>
    <w:rsid w:val="006000F3"/>
    <w:rsid w:val="0060052E"/>
    <w:rsid w:val="0060432E"/>
    <w:rsid w:val="006050C5"/>
    <w:rsid w:val="00606FBE"/>
    <w:rsid w:val="00607566"/>
    <w:rsid w:val="006079E8"/>
    <w:rsid w:val="0061157A"/>
    <w:rsid w:val="00611A79"/>
    <w:rsid w:val="006136DE"/>
    <w:rsid w:val="00614928"/>
    <w:rsid w:val="00620553"/>
    <w:rsid w:val="0062064B"/>
    <w:rsid w:val="00621659"/>
    <w:rsid w:val="00622842"/>
    <w:rsid w:val="00622AEB"/>
    <w:rsid w:val="00625643"/>
    <w:rsid w:val="00626165"/>
    <w:rsid w:val="00627C2D"/>
    <w:rsid w:val="00631E02"/>
    <w:rsid w:val="0063257A"/>
    <w:rsid w:val="00632979"/>
    <w:rsid w:val="00633174"/>
    <w:rsid w:val="006337B0"/>
    <w:rsid w:val="00634F8A"/>
    <w:rsid w:val="00635A9E"/>
    <w:rsid w:val="00636567"/>
    <w:rsid w:val="006369C1"/>
    <w:rsid w:val="00636ACC"/>
    <w:rsid w:val="00636F0F"/>
    <w:rsid w:val="00637EC6"/>
    <w:rsid w:val="00641129"/>
    <w:rsid w:val="0064369E"/>
    <w:rsid w:val="006450A8"/>
    <w:rsid w:val="00645EC9"/>
    <w:rsid w:val="00647A99"/>
    <w:rsid w:val="00651B9C"/>
    <w:rsid w:val="00651D72"/>
    <w:rsid w:val="00652676"/>
    <w:rsid w:val="00664C59"/>
    <w:rsid w:val="00666177"/>
    <w:rsid w:val="00666EC1"/>
    <w:rsid w:val="00671030"/>
    <w:rsid w:val="00674452"/>
    <w:rsid w:val="00674CBC"/>
    <w:rsid w:val="006753D8"/>
    <w:rsid w:val="006756E5"/>
    <w:rsid w:val="00676865"/>
    <w:rsid w:val="00676B34"/>
    <w:rsid w:val="00680AEA"/>
    <w:rsid w:val="00682414"/>
    <w:rsid w:val="00682DCC"/>
    <w:rsid w:val="00682FF4"/>
    <w:rsid w:val="0068366B"/>
    <w:rsid w:val="00685161"/>
    <w:rsid w:val="006856AE"/>
    <w:rsid w:val="00686A18"/>
    <w:rsid w:val="00690F98"/>
    <w:rsid w:val="00691C34"/>
    <w:rsid w:val="0069362B"/>
    <w:rsid w:val="00693C3A"/>
    <w:rsid w:val="006946BD"/>
    <w:rsid w:val="006946EF"/>
    <w:rsid w:val="00694CB1"/>
    <w:rsid w:val="00694F12"/>
    <w:rsid w:val="006954FE"/>
    <w:rsid w:val="006961B7"/>
    <w:rsid w:val="00696A44"/>
    <w:rsid w:val="00696BAF"/>
    <w:rsid w:val="006A3A06"/>
    <w:rsid w:val="006A3C6B"/>
    <w:rsid w:val="006A75C0"/>
    <w:rsid w:val="006A793A"/>
    <w:rsid w:val="006A7D12"/>
    <w:rsid w:val="006A7E9F"/>
    <w:rsid w:val="006B0141"/>
    <w:rsid w:val="006B0A8E"/>
    <w:rsid w:val="006B14A4"/>
    <w:rsid w:val="006B3B0C"/>
    <w:rsid w:val="006B62C7"/>
    <w:rsid w:val="006B63CF"/>
    <w:rsid w:val="006B7DC2"/>
    <w:rsid w:val="006C1F36"/>
    <w:rsid w:val="006C31E5"/>
    <w:rsid w:val="006C6E9C"/>
    <w:rsid w:val="006C7191"/>
    <w:rsid w:val="006D1396"/>
    <w:rsid w:val="006D3461"/>
    <w:rsid w:val="006D5B2E"/>
    <w:rsid w:val="006D608F"/>
    <w:rsid w:val="006D6DB9"/>
    <w:rsid w:val="006D7995"/>
    <w:rsid w:val="006D7D9A"/>
    <w:rsid w:val="006E223B"/>
    <w:rsid w:val="006E2828"/>
    <w:rsid w:val="006E2A74"/>
    <w:rsid w:val="006E6E73"/>
    <w:rsid w:val="006E7097"/>
    <w:rsid w:val="006E753A"/>
    <w:rsid w:val="006F30A4"/>
    <w:rsid w:val="006F3A11"/>
    <w:rsid w:val="006F58B4"/>
    <w:rsid w:val="006F66FE"/>
    <w:rsid w:val="006F6D41"/>
    <w:rsid w:val="00701F64"/>
    <w:rsid w:val="00701F68"/>
    <w:rsid w:val="00703176"/>
    <w:rsid w:val="007036DE"/>
    <w:rsid w:val="00705444"/>
    <w:rsid w:val="007060B4"/>
    <w:rsid w:val="00706594"/>
    <w:rsid w:val="00706BBA"/>
    <w:rsid w:val="0070748E"/>
    <w:rsid w:val="007077C3"/>
    <w:rsid w:val="007103E6"/>
    <w:rsid w:val="00712220"/>
    <w:rsid w:val="00714231"/>
    <w:rsid w:val="0071436D"/>
    <w:rsid w:val="007148CF"/>
    <w:rsid w:val="00715DE9"/>
    <w:rsid w:val="00715EC5"/>
    <w:rsid w:val="00716DDB"/>
    <w:rsid w:val="00716ED5"/>
    <w:rsid w:val="00717FF0"/>
    <w:rsid w:val="00720486"/>
    <w:rsid w:val="00720CC1"/>
    <w:rsid w:val="00721602"/>
    <w:rsid w:val="0072182C"/>
    <w:rsid w:val="00721E45"/>
    <w:rsid w:val="00722FE3"/>
    <w:rsid w:val="00723B47"/>
    <w:rsid w:val="00724802"/>
    <w:rsid w:val="00726AAB"/>
    <w:rsid w:val="00727C0E"/>
    <w:rsid w:val="007300F1"/>
    <w:rsid w:val="007341C6"/>
    <w:rsid w:val="00734E2F"/>
    <w:rsid w:val="00736CE0"/>
    <w:rsid w:val="00741207"/>
    <w:rsid w:val="00742185"/>
    <w:rsid w:val="00742C2A"/>
    <w:rsid w:val="007438DD"/>
    <w:rsid w:val="007442A0"/>
    <w:rsid w:val="007517B1"/>
    <w:rsid w:val="007518A2"/>
    <w:rsid w:val="007530AC"/>
    <w:rsid w:val="00753187"/>
    <w:rsid w:val="00753651"/>
    <w:rsid w:val="007541A3"/>
    <w:rsid w:val="0075476E"/>
    <w:rsid w:val="00754EFF"/>
    <w:rsid w:val="00755D0D"/>
    <w:rsid w:val="00756005"/>
    <w:rsid w:val="007560E7"/>
    <w:rsid w:val="007563C6"/>
    <w:rsid w:val="00756873"/>
    <w:rsid w:val="00757342"/>
    <w:rsid w:val="00757887"/>
    <w:rsid w:val="00761582"/>
    <w:rsid w:val="0076194F"/>
    <w:rsid w:val="00763586"/>
    <w:rsid w:val="00770360"/>
    <w:rsid w:val="00773639"/>
    <w:rsid w:val="007746AB"/>
    <w:rsid w:val="00775350"/>
    <w:rsid w:val="00775538"/>
    <w:rsid w:val="00775BB8"/>
    <w:rsid w:val="007778B4"/>
    <w:rsid w:val="00780F59"/>
    <w:rsid w:val="007814D8"/>
    <w:rsid w:val="00781553"/>
    <w:rsid w:val="007823E2"/>
    <w:rsid w:val="007827AF"/>
    <w:rsid w:val="00784322"/>
    <w:rsid w:val="00784F84"/>
    <w:rsid w:val="0078567C"/>
    <w:rsid w:val="007863A0"/>
    <w:rsid w:val="0078772F"/>
    <w:rsid w:val="00787D83"/>
    <w:rsid w:val="00792F28"/>
    <w:rsid w:val="00793E8A"/>
    <w:rsid w:val="007942B9"/>
    <w:rsid w:val="0079482E"/>
    <w:rsid w:val="007955CB"/>
    <w:rsid w:val="00796578"/>
    <w:rsid w:val="007969FA"/>
    <w:rsid w:val="007A2130"/>
    <w:rsid w:val="007A32EC"/>
    <w:rsid w:val="007A444F"/>
    <w:rsid w:val="007A4A0E"/>
    <w:rsid w:val="007A4D7D"/>
    <w:rsid w:val="007A55D2"/>
    <w:rsid w:val="007A5CB7"/>
    <w:rsid w:val="007A7303"/>
    <w:rsid w:val="007B0147"/>
    <w:rsid w:val="007B0860"/>
    <w:rsid w:val="007B09B2"/>
    <w:rsid w:val="007B1740"/>
    <w:rsid w:val="007B298B"/>
    <w:rsid w:val="007B5895"/>
    <w:rsid w:val="007C01A6"/>
    <w:rsid w:val="007C20ED"/>
    <w:rsid w:val="007C35BF"/>
    <w:rsid w:val="007C3A54"/>
    <w:rsid w:val="007C5BCE"/>
    <w:rsid w:val="007C6A34"/>
    <w:rsid w:val="007D16BA"/>
    <w:rsid w:val="007D2CF5"/>
    <w:rsid w:val="007D2D42"/>
    <w:rsid w:val="007D2DB8"/>
    <w:rsid w:val="007D667C"/>
    <w:rsid w:val="007E13C0"/>
    <w:rsid w:val="007E1BD4"/>
    <w:rsid w:val="007E266E"/>
    <w:rsid w:val="007E32D4"/>
    <w:rsid w:val="007E4CC2"/>
    <w:rsid w:val="007E4F60"/>
    <w:rsid w:val="007E6160"/>
    <w:rsid w:val="007E6472"/>
    <w:rsid w:val="007F0027"/>
    <w:rsid w:val="007F09A4"/>
    <w:rsid w:val="007F1C05"/>
    <w:rsid w:val="007F2E24"/>
    <w:rsid w:val="007F484A"/>
    <w:rsid w:val="007F4B1C"/>
    <w:rsid w:val="007F76E2"/>
    <w:rsid w:val="00800328"/>
    <w:rsid w:val="0080367E"/>
    <w:rsid w:val="00804324"/>
    <w:rsid w:val="00806E2D"/>
    <w:rsid w:val="008070EB"/>
    <w:rsid w:val="0080725D"/>
    <w:rsid w:val="008079D6"/>
    <w:rsid w:val="00807C6A"/>
    <w:rsid w:val="0081145B"/>
    <w:rsid w:val="0081174A"/>
    <w:rsid w:val="00811A63"/>
    <w:rsid w:val="00812EC6"/>
    <w:rsid w:val="00812F09"/>
    <w:rsid w:val="008140E6"/>
    <w:rsid w:val="00815DB2"/>
    <w:rsid w:val="008171F1"/>
    <w:rsid w:val="008178EE"/>
    <w:rsid w:val="008213D3"/>
    <w:rsid w:val="00821598"/>
    <w:rsid w:val="00821732"/>
    <w:rsid w:val="00822A1B"/>
    <w:rsid w:val="00822E60"/>
    <w:rsid w:val="00823006"/>
    <w:rsid w:val="00823088"/>
    <w:rsid w:val="00823CE2"/>
    <w:rsid w:val="00824557"/>
    <w:rsid w:val="00825915"/>
    <w:rsid w:val="008275E8"/>
    <w:rsid w:val="0082767F"/>
    <w:rsid w:val="00830971"/>
    <w:rsid w:val="00835154"/>
    <w:rsid w:val="00837CEF"/>
    <w:rsid w:val="0084075D"/>
    <w:rsid w:val="0084090F"/>
    <w:rsid w:val="00841C13"/>
    <w:rsid w:val="00845500"/>
    <w:rsid w:val="00845772"/>
    <w:rsid w:val="00845C77"/>
    <w:rsid w:val="00846A33"/>
    <w:rsid w:val="00846D33"/>
    <w:rsid w:val="00846E76"/>
    <w:rsid w:val="0084786B"/>
    <w:rsid w:val="00851863"/>
    <w:rsid w:val="00851EFF"/>
    <w:rsid w:val="00852786"/>
    <w:rsid w:val="0085534E"/>
    <w:rsid w:val="0085695B"/>
    <w:rsid w:val="00860F2D"/>
    <w:rsid w:val="00865229"/>
    <w:rsid w:val="008653F9"/>
    <w:rsid w:val="008657A3"/>
    <w:rsid w:val="00865883"/>
    <w:rsid w:val="008665A7"/>
    <w:rsid w:val="00871125"/>
    <w:rsid w:val="00871D99"/>
    <w:rsid w:val="00874D3E"/>
    <w:rsid w:val="00876344"/>
    <w:rsid w:val="00876F8A"/>
    <w:rsid w:val="008815AE"/>
    <w:rsid w:val="00881967"/>
    <w:rsid w:val="0088239C"/>
    <w:rsid w:val="008852D3"/>
    <w:rsid w:val="0089013F"/>
    <w:rsid w:val="00892983"/>
    <w:rsid w:val="0089478F"/>
    <w:rsid w:val="0089490F"/>
    <w:rsid w:val="0089558A"/>
    <w:rsid w:val="00895E44"/>
    <w:rsid w:val="0089759B"/>
    <w:rsid w:val="00897A51"/>
    <w:rsid w:val="008A0FC3"/>
    <w:rsid w:val="008A2106"/>
    <w:rsid w:val="008A247F"/>
    <w:rsid w:val="008A27FD"/>
    <w:rsid w:val="008A43CA"/>
    <w:rsid w:val="008A530B"/>
    <w:rsid w:val="008A59D4"/>
    <w:rsid w:val="008A5D4F"/>
    <w:rsid w:val="008A6C61"/>
    <w:rsid w:val="008A6D82"/>
    <w:rsid w:val="008A6F87"/>
    <w:rsid w:val="008A720B"/>
    <w:rsid w:val="008A736D"/>
    <w:rsid w:val="008A785A"/>
    <w:rsid w:val="008A7C2B"/>
    <w:rsid w:val="008A7C2F"/>
    <w:rsid w:val="008B0293"/>
    <w:rsid w:val="008B0828"/>
    <w:rsid w:val="008B1652"/>
    <w:rsid w:val="008B2D9E"/>
    <w:rsid w:val="008B5AB9"/>
    <w:rsid w:val="008B63B1"/>
    <w:rsid w:val="008B7B2C"/>
    <w:rsid w:val="008B7CAD"/>
    <w:rsid w:val="008C015E"/>
    <w:rsid w:val="008C07F3"/>
    <w:rsid w:val="008C0EF9"/>
    <w:rsid w:val="008C3C1C"/>
    <w:rsid w:val="008C4BCE"/>
    <w:rsid w:val="008C58E5"/>
    <w:rsid w:val="008C5A1B"/>
    <w:rsid w:val="008C667F"/>
    <w:rsid w:val="008C6C78"/>
    <w:rsid w:val="008D2C8A"/>
    <w:rsid w:val="008D69CE"/>
    <w:rsid w:val="008D7460"/>
    <w:rsid w:val="008D7AA3"/>
    <w:rsid w:val="008E026B"/>
    <w:rsid w:val="008E2C1A"/>
    <w:rsid w:val="008E34A2"/>
    <w:rsid w:val="008E4775"/>
    <w:rsid w:val="008E4F76"/>
    <w:rsid w:val="008F05FD"/>
    <w:rsid w:val="008F0D80"/>
    <w:rsid w:val="008F1367"/>
    <w:rsid w:val="008F251E"/>
    <w:rsid w:val="008F28FC"/>
    <w:rsid w:val="008F42F0"/>
    <w:rsid w:val="008F4ACC"/>
    <w:rsid w:val="008F4D77"/>
    <w:rsid w:val="008F6251"/>
    <w:rsid w:val="008F694E"/>
    <w:rsid w:val="00900099"/>
    <w:rsid w:val="00901940"/>
    <w:rsid w:val="009029E4"/>
    <w:rsid w:val="00903284"/>
    <w:rsid w:val="00904375"/>
    <w:rsid w:val="00910E09"/>
    <w:rsid w:val="00910EE2"/>
    <w:rsid w:val="00910F75"/>
    <w:rsid w:val="00915209"/>
    <w:rsid w:val="00915719"/>
    <w:rsid w:val="00916C44"/>
    <w:rsid w:val="00916E38"/>
    <w:rsid w:val="009170F3"/>
    <w:rsid w:val="009175EA"/>
    <w:rsid w:val="0092101B"/>
    <w:rsid w:val="00921262"/>
    <w:rsid w:val="00922B06"/>
    <w:rsid w:val="0092344D"/>
    <w:rsid w:val="00923A11"/>
    <w:rsid w:val="00924549"/>
    <w:rsid w:val="00925C67"/>
    <w:rsid w:val="00926E9D"/>
    <w:rsid w:val="00931161"/>
    <w:rsid w:val="00935EB0"/>
    <w:rsid w:val="00936A74"/>
    <w:rsid w:val="00936A87"/>
    <w:rsid w:val="0093723E"/>
    <w:rsid w:val="00937CB7"/>
    <w:rsid w:val="009446CE"/>
    <w:rsid w:val="00946171"/>
    <w:rsid w:val="00946174"/>
    <w:rsid w:val="00950439"/>
    <w:rsid w:val="00951140"/>
    <w:rsid w:val="00951AC0"/>
    <w:rsid w:val="00952933"/>
    <w:rsid w:val="0095434B"/>
    <w:rsid w:val="009632F7"/>
    <w:rsid w:val="009638AC"/>
    <w:rsid w:val="009638DD"/>
    <w:rsid w:val="00963E5D"/>
    <w:rsid w:val="009654DF"/>
    <w:rsid w:val="009656DB"/>
    <w:rsid w:val="00967F46"/>
    <w:rsid w:val="00970028"/>
    <w:rsid w:val="009703DC"/>
    <w:rsid w:val="00970D08"/>
    <w:rsid w:val="00970F63"/>
    <w:rsid w:val="00973508"/>
    <w:rsid w:val="00974153"/>
    <w:rsid w:val="00975ACB"/>
    <w:rsid w:val="00982798"/>
    <w:rsid w:val="00982D29"/>
    <w:rsid w:val="00983B5B"/>
    <w:rsid w:val="00984626"/>
    <w:rsid w:val="00984C8F"/>
    <w:rsid w:val="00985972"/>
    <w:rsid w:val="009861F5"/>
    <w:rsid w:val="00986F54"/>
    <w:rsid w:val="0098717F"/>
    <w:rsid w:val="00991412"/>
    <w:rsid w:val="00991AC8"/>
    <w:rsid w:val="00992068"/>
    <w:rsid w:val="009921C6"/>
    <w:rsid w:val="009961E0"/>
    <w:rsid w:val="009966FC"/>
    <w:rsid w:val="009A19C1"/>
    <w:rsid w:val="009A3342"/>
    <w:rsid w:val="009A35FC"/>
    <w:rsid w:val="009A3868"/>
    <w:rsid w:val="009A3884"/>
    <w:rsid w:val="009A5477"/>
    <w:rsid w:val="009A5624"/>
    <w:rsid w:val="009B0037"/>
    <w:rsid w:val="009B1C29"/>
    <w:rsid w:val="009B30DA"/>
    <w:rsid w:val="009B32CF"/>
    <w:rsid w:val="009B381F"/>
    <w:rsid w:val="009B5E2A"/>
    <w:rsid w:val="009B7C9C"/>
    <w:rsid w:val="009B7CC9"/>
    <w:rsid w:val="009C2F43"/>
    <w:rsid w:val="009C6AA8"/>
    <w:rsid w:val="009C6F20"/>
    <w:rsid w:val="009D03A1"/>
    <w:rsid w:val="009D09B0"/>
    <w:rsid w:val="009D16EF"/>
    <w:rsid w:val="009D3EF7"/>
    <w:rsid w:val="009D5820"/>
    <w:rsid w:val="009D5E22"/>
    <w:rsid w:val="009D6937"/>
    <w:rsid w:val="009E0ACE"/>
    <w:rsid w:val="009E2FA2"/>
    <w:rsid w:val="009E33BC"/>
    <w:rsid w:val="009E4C87"/>
    <w:rsid w:val="009E7055"/>
    <w:rsid w:val="009E744A"/>
    <w:rsid w:val="009F2DF8"/>
    <w:rsid w:val="009F2FCD"/>
    <w:rsid w:val="009F4055"/>
    <w:rsid w:val="009F4C30"/>
    <w:rsid w:val="009F582B"/>
    <w:rsid w:val="00A01AAB"/>
    <w:rsid w:val="00A01EF6"/>
    <w:rsid w:val="00A02AB4"/>
    <w:rsid w:val="00A05160"/>
    <w:rsid w:val="00A06741"/>
    <w:rsid w:val="00A105EA"/>
    <w:rsid w:val="00A13AF6"/>
    <w:rsid w:val="00A143F5"/>
    <w:rsid w:val="00A14900"/>
    <w:rsid w:val="00A16209"/>
    <w:rsid w:val="00A200A0"/>
    <w:rsid w:val="00A22054"/>
    <w:rsid w:val="00A2243F"/>
    <w:rsid w:val="00A23446"/>
    <w:rsid w:val="00A2382E"/>
    <w:rsid w:val="00A24666"/>
    <w:rsid w:val="00A27CCA"/>
    <w:rsid w:val="00A30698"/>
    <w:rsid w:val="00A3240D"/>
    <w:rsid w:val="00A33950"/>
    <w:rsid w:val="00A34D11"/>
    <w:rsid w:val="00A35173"/>
    <w:rsid w:val="00A35FF5"/>
    <w:rsid w:val="00A37B25"/>
    <w:rsid w:val="00A425BB"/>
    <w:rsid w:val="00A42E3E"/>
    <w:rsid w:val="00A431BC"/>
    <w:rsid w:val="00A43CC2"/>
    <w:rsid w:val="00A45304"/>
    <w:rsid w:val="00A46F93"/>
    <w:rsid w:val="00A479DF"/>
    <w:rsid w:val="00A510A1"/>
    <w:rsid w:val="00A54275"/>
    <w:rsid w:val="00A60D3D"/>
    <w:rsid w:val="00A62C35"/>
    <w:rsid w:val="00A648B8"/>
    <w:rsid w:val="00A64C3C"/>
    <w:rsid w:val="00A670D2"/>
    <w:rsid w:val="00A71507"/>
    <w:rsid w:val="00A72BDD"/>
    <w:rsid w:val="00A73106"/>
    <w:rsid w:val="00A74ACE"/>
    <w:rsid w:val="00A7588E"/>
    <w:rsid w:val="00A77A49"/>
    <w:rsid w:val="00A81A05"/>
    <w:rsid w:val="00A85907"/>
    <w:rsid w:val="00A860F2"/>
    <w:rsid w:val="00A86E89"/>
    <w:rsid w:val="00A86F54"/>
    <w:rsid w:val="00A926A2"/>
    <w:rsid w:val="00A93AE7"/>
    <w:rsid w:val="00A94404"/>
    <w:rsid w:val="00A965A6"/>
    <w:rsid w:val="00A96D8C"/>
    <w:rsid w:val="00AA2F96"/>
    <w:rsid w:val="00AA3E13"/>
    <w:rsid w:val="00AA4E75"/>
    <w:rsid w:val="00AA5681"/>
    <w:rsid w:val="00AA75BE"/>
    <w:rsid w:val="00AB083D"/>
    <w:rsid w:val="00AB1715"/>
    <w:rsid w:val="00AB2FED"/>
    <w:rsid w:val="00AB3722"/>
    <w:rsid w:val="00AB48F7"/>
    <w:rsid w:val="00AB50C8"/>
    <w:rsid w:val="00AB701E"/>
    <w:rsid w:val="00AC001D"/>
    <w:rsid w:val="00AC18DC"/>
    <w:rsid w:val="00AC23CB"/>
    <w:rsid w:val="00AC4344"/>
    <w:rsid w:val="00AC4EBD"/>
    <w:rsid w:val="00AC51C1"/>
    <w:rsid w:val="00AC521A"/>
    <w:rsid w:val="00AC5903"/>
    <w:rsid w:val="00AC66D1"/>
    <w:rsid w:val="00AC7837"/>
    <w:rsid w:val="00AC7E7E"/>
    <w:rsid w:val="00AD203E"/>
    <w:rsid w:val="00AD4588"/>
    <w:rsid w:val="00AD4825"/>
    <w:rsid w:val="00AD4FFB"/>
    <w:rsid w:val="00AD5D48"/>
    <w:rsid w:val="00AD70D7"/>
    <w:rsid w:val="00AD75B3"/>
    <w:rsid w:val="00AD79B7"/>
    <w:rsid w:val="00AE0B3A"/>
    <w:rsid w:val="00AE1613"/>
    <w:rsid w:val="00AE23BD"/>
    <w:rsid w:val="00AE2F09"/>
    <w:rsid w:val="00AE76D9"/>
    <w:rsid w:val="00AE7EBF"/>
    <w:rsid w:val="00AF0802"/>
    <w:rsid w:val="00AF0FB3"/>
    <w:rsid w:val="00AF1970"/>
    <w:rsid w:val="00AF31DF"/>
    <w:rsid w:val="00AF5373"/>
    <w:rsid w:val="00AF5485"/>
    <w:rsid w:val="00AF599B"/>
    <w:rsid w:val="00AF5BA7"/>
    <w:rsid w:val="00AF5D99"/>
    <w:rsid w:val="00AF6E89"/>
    <w:rsid w:val="00AF747C"/>
    <w:rsid w:val="00B011D7"/>
    <w:rsid w:val="00B0257C"/>
    <w:rsid w:val="00B04804"/>
    <w:rsid w:val="00B0549D"/>
    <w:rsid w:val="00B058E7"/>
    <w:rsid w:val="00B05ECD"/>
    <w:rsid w:val="00B06F23"/>
    <w:rsid w:val="00B07F42"/>
    <w:rsid w:val="00B10BD8"/>
    <w:rsid w:val="00B11048"/>
    <w:rsid w:val="00B11499"/>
    <w:rsid w:val="00B11B61"/>
    <w:rsid w:val="00B11D8F"/>
    <w:rsid w:val="00B1510B"/>
    <w:rsid w:val="00B1731D"/>
    <w:rsid w:val="00B175B5"/>
    <w:rsid w:val="00B17BD1"/>
    <w:rsid w:val="00B17E2D"/>
    <w:rsid w:val="00B21476"/>
    <w:rsid w:val="00B23E08"/>
    <w:rsid w:val="00B25077"/>
    <w:rsid w:val="00B26FE4"/>
    <w:rsid w:val="00B27B25"/>
    <w:rsid w:val="00B27B75"/>
    <w:rsid w:val="00B30863"/>
    <w:rsid w:val="00B30FEF"/>
    <w:rsid w:val="00B316E8"/>
    <w:rsid w:val="00B3344C"/>
    <w:rsid w:val="00B33B9D"/>
    <w:rsid w:val="00B36C2D"/>
    <w:rsid w:val="00B4033A"/>
    <w:rsid w:val="00B41063"/>
    <w:rsid w:val="00B4184A"/>
    <w:rsid w:val="00B43512"/>
    <w:rsid w:val="00B44AFE"/>
    <w:rsid w:val="00B460F7"/>
    <w:rsid w:val="00B471E6"/>
    <w:rsid w:val="00B47603"/>
    <w:rsid w:val="00B50433"/>
    <w:rsid w:val="00B51222"/>
    <w:rsid w:val="00B51293"/>
    <w:rsid w:val="00B53881"/>
    <w:rsid w:val="00B53BCC"/>
    <w:rsid w:val="00B5460E"/>
    <w:rsid w:val="00B5601E"/>
    <w:rsid w:val="00B56CE9"/>
    <w:rsid w:val="00B56E13"/>
    <w:rsid w:val="00B572E6"/>
    <w:rsid w:val="00B61731"/>
    <w:rsid w:val="00B63C61"/>
    <w:rsid w:val="00B63F8D"/>
    <w:rsid w:val="00B65BFD"/>
    <w:rsid w:val="00B665E8"/>
    <w:rsid w:val="00B67582"/>
    <w:rsid w:val="00B710EA"/>
    <w:rsid w:val="00B7285B"/>
    <w:rsid w:val="00B72E77"/>
    <w:rsid w:val="00B7385B"/>
    <w:rsid w:val="00B7476B"/>
    <w:rsid w:val="00B74919"/>
    <w:rsid w:val="00B768E9"/>
    <w:rsid w:val="00B7721C"/>
    <w:rsid w:val="00B778B3"/>
    <w:rsid w:val="00B80365"/>
    <w:rsid w:val="00B80A6F"/>
    <w:rsid w:val="00B81386"/>
    <w:rsid w:val="00B81CD2"/>
    <w:rsid w:val="00B82BD2"/>
    <w:rsid w:val="00B86A5E"/>
    <w:rsid w:val="00B86F5D"/>
    <w:rsid w:val="00B875AF"/>
    <w:rsid w:val="00B90FB4"/>
    <w:rsid w:val="00B920A0"/>
    <w:rsid w:val="00B924C9"/>
    <w:rsid w:val="00B9329A"/>
    <w:rsid w:val="00B9333F"/>
    <w:rsid w:val="00B94AA0"/>
    <w:rsid w:val="00B95022"/>
    <w:rsid w:val="00B95AEF"/>
    <w:rsid w:val="00BA2473"/>
    <w:rsid w:val="00BA2F7B"/>
    <w:rsid w:val="00BA3F20"/>
    <w:rsid w:val="00BA42F1"/>
    <w:rsid w:val="00BA4720"/>
    <w:rsid w:val="00BA51CC"/>
    <w:rsid w:val="00BA696D"/>
    <w:rsid w:val="00BB0105"/>
    <w:rsid w:val="00BB113B"/>
    <w:rsid w:val="00BB192D"/>
    <w:rsid w:val="00BB3382"/>
    <w:rsid w:val="00BB33EC"/>
    <w:rsid w:val="00BB3E7E"/>
    <w:rsid w:val="00BB6D49"/>
    <w:rsid w:val="00BB7626"/>
    <w:rsid w:val="00BB7861"/>
    <w:rsid w:val="00BC2164"/>
    <w:rsid w:val="00BC2DD9"/>
    <w:rsid w:val="00BC3C13"/>
    <w:rsid w:val="00BC47E9"/>
    <w:rsid w:val="00BC4EAF"/>
    <w:rsid w:val="00BD0446"/>
    <w:rsid w:val="00BD0822"/>
    <w:rsid w:val="00BD1A6A"/>
    <w:rsid w:val="00BD3AA5"/>
    <w:rsid w:val="00BD3B7A"/>
    <w:rsid w:val="00BD41F7"/>
    <w:rsid w:val="00BD4779"/>
    <w:rsid w:val="00BD4A83"/>
    <w:rsid w:val="00BD582A"/>
    <w:rsid w:val="00BD5E32"/>
    <w:rsid w:val="00BD6C7F"/>
    <w:rsid w:val="00BE0B68"/>
    <w:rsid w:val="00BE0B89"/>
    <w:rsid w:val="00BE1F57"/>
    <w:rsid w:val="00BE2094"/>
    <w:rsid w:val="00BE2398"/>
    <w:rsid w:val="00BE2513"/>
    <w:rsid w:val="00BE3BB1"/>
    <w:rsid w:val="00BE4E4A"/>
    <w:rsid w:val="00BE5F7C"/>
    <w:rsid w:val="00BE6357"/>
    <w:rsid w:val="00BE7699"/>
    <w:rsid w:val="00BF0524"/>
    <w:rsid w:val="00BF162A"/>
    <w:rsid w:val="00BF57EB"/>
    <w:rsid w:val="00BF75BF"/>
    <w:rsid w:val="00BF7A40"/>
    <w:rsid w:val="00C00183"/>
    <w:rsid w:val="00C04F6D"/>
    <w:rsid w:val="00C06547"/>
    <w:rsid w:val="00C06A38"/>
    <w:rsid w:val="00C101C4"/>
    <w:rsid w:val="00C1038B"/>
    <w:rsid w:val="00C1244D"/>
    <w:rsid w:val="00C1360B"/>
    <w:rsid w:val="00C13EE3"/>
    <w:rsid w:val="00C168B9"/>
    <w:rsid w:val="00C16A56"/>
    <w:rsid w:val="00C23E37"/>
    <w:rsid w:val="00C25A34"/>
    <w:rsid w:val="00C26666"/>
    <w:rsid w:val="00C27223"/>
    <w:rsid w:val="00C30683"/>
    <w:rsid w:val="00C31DCC"/>
    <w:rsid w:val="00C32DE9"/>
    <w:rsid w:val="00C33B16"/>
    <w:rsid w:val="00C33D64"/>
    <w:rsid w:val="00C34C6D"/>
    <w:rsid w:val="00C35247"/>
    <w:rsid w:val="00C35E52"/>
    <w:rsid w:val="00C37355"/>
    <w:rsid w:val="00C37484"/>
    <w:rsid w:val="00C37E5C"/>
    <w:rsid w:val="00C40442"/>
    <w:rsid w:val="00C4090F"/>
    <w:rsid w:val="00C40B5B"/>
    <w:rsid w:val="00C414A5"/>
    <w:rsid w:val="00C434E1"/>
    <w:rsid w:val="00C4405B"/>
    <w:rsid w:val="00C466BF"/>
    <w:rsid w:val="00C470D9"/>
    <w:rsid w:val="00C47F36"/>
    <w:rsid w:val="00C51D48"/>
    <w:rsid w:val="00C53B58"/>
    <w:rsid w:val="00C5641D"/>
    <w:rsid w:val="00C57115"/>
    <w:rsid w:val="00C60ECC"/>
    <w:rsid w:val="00C61766"/>
    <w:rsid w:val="00C61CDC"/>
    <w:rsid w:val="00C62245"/>
    <w:rsid w:val="00C624BF"/>
    <w:rsid w:val="00C6340D"/>
    <w:rsid w:val="00C63F37"/>
    <w:rsid w:val="00C646B0"/>
    <w:rsid w:val="00C64FA8"/>
    <w:rsid w:val="00C65386"/>
    <w:rsid w:val="00C70D46"/>
    <w:rsid w:val="00C71956"/>
    <w:rsid w:val="00C72598"/>
    <w:rsid w:val="00C734C7"/>
    <w:rsid w:val="00C7453F"/>
    <w:rsid w:val="00C745EC"/>
    <w:rsid w:val="00C74C39"/>
    <w:rsid w:val="00C7775C"/>
    <w:rsid w:val="00C828A8"/>
    <w:rsid w:val="00C844B3"/>
    <w:rsid w:val="00C84A02"/>
    <w:rsid w:val="00C84C04"/>
    <w:rsid w:val="00C84DED"/>
    <w:rsid w:val="00C85A91"/>
    <w:rsid w:val="00C85DFC"/>
    <w:rsid w:val="00C866F6"/>
    <w:rsid w:val="00C871A3"/>
    <w:rsid w:val="00C871BB"/>
    <w:rsid w:val="00C874E5"/>
    <w:rsid w:val="00C9005F"/>
    <w:rsid w:val="00C9035E"/>
    <w:rsid w:val="00C92E0D"/>
    <w:rsid w:val="00C945E2"/>
    <w:rsid w:val="00C94C4E"/>
    <w:rsid w:val="00C95A6A"/>
    <w:rsid w:val="00C95F84"/>
    <w:rsid w:val="00CA4E7D"/>
    <w:rsid w:val="00CA6A13"/>
    <w:rsid w:val="00CA7198"/>
    <w:rsid w:val="00CB103F"/>
    <w:rsid w:val="00CB11D6"/>
    <w:rsid w:val="00CB26FC"/>
    <w:rsid w:val="00CB2749"/>
    <w:rsid w:val="00CB4BEF"/>
    <w:rsid w:val="00CB71D7"/>
    <w:rsid w:val="00CB743D"/>
    <w:rsid w:val="00CB7F4B"/>
    <w:rsid w:val="00CC47F9"/>
    <w:rsid w:val="00CC5D96"/>
    <w:rsid w:val="00CC6616"/>
    <w:rsid w:val="00CC6636"/>
    <w:rsid w:val="00CD2C5B"/>
    <w:rsid w:val="00CD30FD"/>
    <w:rsid w:val="00CD65EB"/>
    <w:rsid w:val="00CE0B15"/>
    <w:rsid w:val="00CE1E9A"/>
    <w:rsid w:val="00CE26EB"/>
    <w:rsid w:val="00CE2BE4"/>
    <w:rsid w:val="00CE4BA9"/>
    <w:rsid w:val="00CE4F91"/>
    <w:rsid w:val="00CE5D66"/>
    <w:rsid w:val="00CE77EC"/>
    <w:rsid w:val="00CF1603"/>
    <w:rsid w:val="00CF16BB"/>
    <w:rsid w:val="00CF2813"/>
    <w:rsid w:val="00CF3754"/>
    <w:rsid w:val="00CF5392"/>
    <w:rsid w:val="00CF62B3"/>
    <w:rsid w:val="00CF6F9E"/>
    <w:rsid w:val="00CF7113"/>
    <w:rsid w:val="00CF72B6"/>
    <w:rsid w:val="00D0065D"/>
    <w:rsid w:val="00D00705"/>
    <w:rsid w:val="00D01831"/>
    <w:rsid w:val="00D06A7A"/>
    <w:rsid w:val="00D10A49"/>
    <w:rsid w:val="00D1252A"/>
    <w:rsid w:val="00D12BB1"/>
    <w:rsid w:val="00D1606F"/>
    <w:rsid w:val="00D17F9B"/>
    <w:rsid w:val="00D2029A"/>
    <w:rsid w:val="00D20FF3"/>
    <w:rsid w:val="00D2142C"/>
    <w:rsid w:val="00D2353E"/>
    <w:rsid w:val="00D23D1D"/>
    <w:rsid w:val="00D25773"/>
    <w:rsid w:val="00D26C5B"/>
    <w:rsid w:val="00D305C8"/>
    <w:rsid w:val="00D32A92"/>
    <w:rsid w:val="00D33517"/>
    <w:rsid w:val="00D33CBE"/>
    <w:rsid w:val="00D36547"/>
    <w:rsid w:val="00D36BC2"/>
    <w:rsid w:val="00D3728A"/>
    <w:rsid w:val="00D409AA"/>
    <w:rsid w:val="00D40A0F"/>
    <w:rsid w:val="00D413BC"/>
    <w:rsid w:val="00D416A0"/>
    <w:rsid w:val="00D4220A"/>
    <w:rsid w:val="00D437DA"/>
    <w:rsid w:val="00D43B4E"/>
    <w:rsid w:val="00D46FA9"/>
    <w:rsid w:val="00D47DD5"/>
    <w:rsid w:val="00D52041"/>
    <w:rsid w:val="00D52747"/>
    <w:rsid w:val="00D529C4"/>
    <w:rsid w:val="00D52F5E"/>
    <w:rsid w:val="00D53675"/>
    <w:rsid w:val="00D55371"/>
    <w:rsid w:val="00D567AB"/>
    <w:rsid w:val="00D567E6"/>
    <w:rsid w:val="00D56F1A"/>
    <w:rsid w:val="00D57968"/>
    <w:rsid w:val="00D63247"/>
    <w:rsid w:val="00D63C5E"/>
    <w:rsid w:val="00D65059"/>
    <w:rsid w:val="00D72CAF"/>
    <w:rsid w:val="00D77051"/>
    <w:rsid w:val="00D775E8"/>
    <w:rsid w:val="00D77E39"/>
    <w:rsid w:val="00D818A0"/>
    <w:rsid w:val="00D823CB"/>
    <w:rsid w:val="00D841B9"/>
    <w:rsid w:val="00D8550E"/>
    <w:rsid w:val="00D91929"/>
    <w:rsid w:val="00D94187"/>
    <w:rsid w:val="00D97C5F"/>
    <w:rsid w:val="00DA0279"/>
    <w:rsid w:val="00DA1C7D"/>
    <w:rsid w:val="00DA2261"/>
    <w:rsid w:val="00DA23F6"/>
    <w:rsid w:val="00DA777F"/>
    <w:rsid w:val="00DA7A75"/>
    <w:rsid w:val="00DB0A07"/>
    <w:rsid w:val="00DB3802"/>
    <w:rsid w:val="00DB40D5"/>
    <w:rsid w:val="00DC191E"/>
    <w:rsid w:val="00DC1BCA"/>
    <w:rsid w:val="00DC3099"/>
    <w:rsid w:val="00DC3908"/>
    <w:rsid w:val="00DC4864"/>
    <w:rsid w:val="00DC5EF4"/>
    <w:rsid w:val="00DC6D0E"/>
    <w:rsid w:val="00DC7A28"/>
    <w:rsid w:val="00DD0ACB"/>
    <w:rsid w:val="00DD0C91"/>
    <w:rsid w:val="00DD12D5"/>
    <w:rsid w:val="00DD189C"/>
    <w:rsid w:val="00DD4D0A"/>
    <w:rsid w:val="00DD56A2"/>
    <w:rsid w:val="00DD6A75"/>
    <w:rsid w:val="00DD6B03"/>
    <w:rsid w:val="00DD6E1C"/>
    <w:rsid w:val="00DE0A10"/>
    <w:rsid w:val="00DE15C1"/>
    <w:rsid w:val="00DE1B12"/>
    <w:rsid w:val="00DE375E"/>
    <w:rsid w:val="00DE3A9E"/>
    <w:rsid w:val="00DE4712"/>
    <w:rsid w:val="00DE4AD4"/>
    <w:rsid w:val="00DE5DC3"/>
    <w:rsid w:val="00DE72B4"/>
    <w:rsid w:val="00DF0392"/>
    <w:rsid w:val="00DF117E"/>
    <w:rsid w:val="00DF182D"/>
    <w:rsid w:val="00DF403B"/>
    <w:rsid w:val="00DF5344"/>
    <w:rsid w:val="00DF5656"/>
    <w:rsid w:val="00DF5D9A"/>
    <w:rsid w:val="00DF6086"/>
    <w:rsid w:val="00DF69A9"/>
    <w:rsid w:val="00E010A9"/>
    <w:rsid w:val="00E02EB3"/>
    <w:rsid w:val="00E04278"/>
    <w:rsid w:val="00E043E6"/>
    <w:rsid w:val="00E0490A"/>
    <w:rsid w:val="00E051E2"/>
    <w:rsid w:val="00E06440"/>
    <w:rsid w:val="00E0723D"/>
    <w:rsid w:val="00E07B08"/>
    <w:rsid w:val="00E07CA4"/>
    <w:rsid w:val="00E15159"/>
    <w:rsid w:val="00E15E1D"/>
    <w:rsid w:val="00E15F8A"/>
    <w:rsid w:val="00E15FD3"/>
    <w:rsid w:val="00E17118"/>
    <w:rsid w:val="00E2347C"/>
    <w:rsid w:val="00E23E67"/>
    <w:rsid w:val="00E246DF"/>
    <w:rsid w:val="00E24BC0"/>
    <w:rsid w:val="00E250FA"/>
    <w:rsid w:val="00E25449"/>
    <w:rsid w:val="00E30192"/>
    <w:rsid w:val="00E351D5"/>
    <w:rsid w:val="00E360C0"/>
    <w:rsid w:val="00E36559"/>
    <w:rsid w:val="00E407BD"/>
    <w:rsid w:val="00E4254E"/>
    <w:rsid w:val="00E45404"/>
    <w:rsid w:val="00E45DAB"/>
    <w:rsid w:val="00E501BC"/>
    <w:rsid w:val="00E5160E"/>
    <w:rsid w:val="00E52F6A"/>
    <w:rsid w:val="00E55552"/>
    <w:rsid w:val="00E55934"/>
    <w:rsid w:val="00E56707"/>
    <w:rsid w:val="00E56B5E"/>
    <w:rsid w:val="00E601DB"/>
    <w:rsid w:val="00E60948"/>
    <w:rsid w:val="00E60B0A"/>
    <w:rsid w:val="00E614EC"/>
    <w:rsid w:val="00E638B6"/>
    <w:rsid w:val="00E63BC9"/>
    <w:rsid w:val="00E65C61"/>
    <w:rsid w:val="00E71221"/>
    <w:rsid w:val="00E72100"/>
    <w:rsid w:val="00E72C0F"/>
    <w:rsid w:val="00E731EE"/>
    <w:rsid w:val="00E80539"/>
    <w:rsid w:val="00E812EC"/>
    <w:rsid w:val="00E8139D"/>
    <w:rsid w:val="00E81694"/>
    <w:rsid w:val="00E846AB"/>
    <w:rsid w:val="00E84BCC"/>
    <w:rsid w:val="00E84F27"/>
    <w:rsid w:val="00E876D6"/>
    <w:rsid w:val="00E87A93"/>
    <w:rsid w:val="00E91D1F"/>
    <w:rsid w:val="00E9247F"/>
    <w:rsid w:val="00E92F66"/>
    <w:rsid w:val="00E942E6"/>
    <w:rsid w:val="00E95A5A"/>
    <w:rsid w:val="00E96C54"/>
    <w:rsid w:val="00E971F1"/>
    <w:rsid w:val="00E97F5A"/>
    <w:rsid w:val="00EA1111"/>
    <w:rsid w:val="00EA1ACE"/>
    <w:rsid w:val="00EA31AA"/>
    <w:rsid w:val="00EA5123"/>
    <w:rsid w:val="00EA5549"/>
    <w:rsid w:val="00EA5B5E"/>
    <w:rsid w:val="00EB1B9E"/>
    <w:rsid w:val="00EB2763"/>
    <w:rsid w:val="00EB3769"/>
    <w:rsid w:val="00EB4AB5"/>
    <w:rsid w:val="00EB50B8"/>
    <w:rsid w:val="00EC2F26"/>
    <w:rsid w:val="00EC371B"/>
    <w:rsid w:val="00EC3FC9"/>
    <w:rsid w:val="00EC3FF1"/>
    <w:rsid w:val="00EC4038"/>
    <w:rsid w:val="00EC440F"/>
    <w:rsid w:val="00EC6025"/>
    <w:rsid w:val="00EC6629"/>
    <w:rsid w:val="00EC74F6"/>
    <w:rsid w:val="00EC7B06"/>
    <w:rsid w:val="00ED1D36"/>
    <w:rsid w:val="00ED23DF"/>
    <w:rsid w:val="00ED3735"/>
    <w:rsid w:val="00ED6811"/>
    <w:rsid w:val="00EE0613"/>
    <w:rsid w:val="00EE1328"/>
    <w:rsid w:val="00EE3196"/>
    <w:rsid w:val="00EE3B28"/>
    <w:rsid w:val="00EE429D"/>
    <w:rsid w:val="00EE5225"/>
    <w:rsid w:val="00EE5C25"/>
    <w:rsid w:val="00EE5EE2"/>
    <w:rsid w:val="00EE616D"/>
    <w:rsid w:val="00EE6A4F"/>
    <w:rsid w:val="00EE7657"/>
    <w:rsid w:val="00EF04CB"/>
    <w:rsid w:val="00EF1B63"/>
    <w:rsid w:val="00EF3BF1"/>
    <w:rsid w:val="00EF45ED"/>
    <w:rsid w:val="00EF4DF8"/>
    <w:rsid w:val="00F007C3"/>
    <w:rsid w:val="00F00992"/>
    <w:rsid w:val="00F00B4A"/>
    <w:rsid w:val="00F01D58"/>
    <w:rsid w:val="00F02495"/>
    <w:rsid w:val="00F02632"/>
    <w:rsid w:val="00F026A2"/>
    <w:rsid w:val="00F029EF"/>
    <w:rsid w:val="00F02E82"/>
    <w:rsid w:val="00F03646"/>
    <w:rsid w:val="00F0541F"/>
    <w:rsid w:val="00F05652"/>
    <w:rsid w:val="00F07557"/>
    <w:rsid w:val="00F07C61"/>
    <w:rsid w:val="00F100BC"/>
    <w:rsid w:val="00F101ED"/>
    <w:rsid w:val="00F14944"/>
    <w:rsid w:val="00F16C55"/>
    <w:rsid w:val="00F2063D"/>
    <w:rsid w:val="00F21178"/>
    <w:rsid w:val="00F2132C"/>
    <w:rsid w:val="00F21643"/>
    <w:rsid w:val="00F2465F"/>
    <w:rsid w:val="00F256AB"/>
    <w:rsid w:val="00F2604D"/>
    <w:rsid w:val="00F267ED"/>
    <w:rsid w:val="00F2680D"/>
    <w:rsid w:val="00F26B23"/>
    <w:rsid w:val="00F27327"/>
    <w:rsid w:val="00F3217B"/>
    <w:rsid w:val="00F32220"/>
    <w:rsid w:val="00F34F63"/>
    <w:rsid w:val="00F3676A"/>
    <w:rsid w:val="00F36CF1"/>
    <w:rsid w:val="00F378A4"/>
    <w:rsid w:val="00F409A0"/>
    <w:rsid w:val="00F40D93"/>
    <w:rsid w:val="00F419A7"/>
    <w:rsid w:val="00F45F28"/>
    <w:rsid w:val="00F46B68"/>
    <w:rsid w:val="00F46E6C"/>
    <w:rsid w:val="00F47D31"/>
    <w:rsid w:val="00F524FC"/>
    <w:rsid w:val="00F54F60"/>
    <w:rsid w:val="00F5505D"/>
    <w:rsid w:val="00F550E1"/>
    <w:rsid w:val="00F567B1"/>
    <w:rsid w:val="00F6030A"/>
    <w:rsid w:val="00F608C7"/>
    <w:rsid w:val="00F61F74"/>
    <w:rsid w:val="00F62FDB"/>
    <w:rsid w:val="00F6512E"/>
    <w:rsid w:val="00F6521E"/>
    <w:rsid w:val="00F654BF"/>
    <w:rsid w:val="00F668FE"/>
    <w:rsid w:val="00F704C8"/>
    <w:rsid w:val="00F70619"/>
    <w:rsid w:val="00F71AE5"/>
    <w:rsid w:val="00F72211"/>
    <w:rsid w:val="00F7250F"/>
    <w:rsid w:val="00F726B1"/>
    <w:rsid w:val="00F73742"/>
    <w:rsid w:val="00F73B40"/>
    <w:rsid w:val="00F745BA"/>
    <w:rsid w:val="00F7485C"/>
    <w:rsid w:val="00F74A38"/>
    <w:rsid w:val="00F7631C"/>
    <w:rsid w:val="00F80ACB"/>
    <w:rsid w:val="00F82688"/>
    <w:rsid w:val="00F82C6A"/>
    <w:rsid w:val="00F8331D"/>
    <w:rsid w:val="00F84961"/>
    <w:rsid w:val="00F8513F"/>
    <w:rsid w:val="00F86DBF"/>
    <w:rsid w:val="00F8761E"/>
    <w:rsid w:val="00F9031E"/>
    <w:rsid w:val="00F919AB"/>
    <w:rsid w:val="00F91ECB"/>
    <w:rsid w:val="00F93274"/>
    <w:rsid w:val="00F93D9C"/>
    <w:rsid w:val="00F93E65"/>
    <w:rsid w:val="00F959C5"/>
    <w:rsid w:val="00F95E9B"/>
    <w:rsid w:val="00F9656A"/>
    <w:rsid w:val="00FA1638"/>
    <w:rsid w:val="00FA2DCE"/>
    <w:rsid w:val="00FA70A2"/>
    <w:rsid w:val="00FA7EB0"/>
    <w:rsid w:val="00FB0327"/>
    <w:rsid w:val="00FB15EA"/>
    <w:rsid w:val="00FB18D6"/>
    <w:rsid w:val="00FB2509"/>
    <w:rsid w:val="00FB2647"/>
    <w:rsid w:val="00FB3065"/>
    <w:rsid w:val="00FB5001"/>
    <w:rsid w:val="00FB735E"/>
    <w:rsid w:val="00FC386F"/>
    <w:rsid w:val="00FC4553"/>
    <w:rsid w:val="00FC74B8"/>
    <w:rsid w:val="00FC794E"/>
    <w:rsid w:val="00FD1596"/>
    <w:rsid w:val="00FD5BB9"/>
    <w:rsid w:val="00FD6CEB"/>
    <w:rsid w:val="00FE0052"/>
    <w:rsid w:val="00FE2F25"/>
    <w:rsid w:val="00FE3525"/>
    <w:rsid w:val="00FE4403"/>
    <w:rsid w:val="00FE5601"/>
    <w:rsid w:val="00FE59BD"/>
    <w:rsid w:val="00FE5B49"/>
    <w:rsid w:val="00FF60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04D13E"/>
  <w15:docId w15:val="{01CBFF3E-1CA7-48A9-B7F7-29371DE2E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7A7A"/>
    <w:pPr>
      <w:spacing w:after="120" w:line="280" w:lineRule="exact"/>
    </w:pPr>
    <w:rPr>
      <w:rFonts w:ascii="Arial" w:hAnsi="Arial"/>
      <w:color w:val="000000"/>
      <w:sz w:val="24"/>
      <w:szCs w:val="24"/>
      <w:lang w:val="en-US" w:eastAsia="en-US"/>
    </w:rPr>
  </w:style>
  <w:style w:type="paragraph" w:styleId="Heading1">
    <w:name w:val="heading 1"/>
    <w:basedOn w:val="Normal"/>
    <w:next w:val="Normal"/>
    <w:link w:val="Heading1Char"/>
    <w:uiPriority w:val="99"/>
    <w:qFormat/>
    <w:rsid w:val="00D2353E"/>
    <w:pPr>
      <w:keepNext/>
      <w:spacing w:line="600" w:lineRule="exact"/>
      <w:outlineLvl w:val="0"/>
    </w:pPr>
    <w:rPr>
      <w:b/>
      <w:bCs/>
      <w:color w:val="000099"/>
      <w:kern w:val="32"/>
      <w:sz w:val="60"/>
      <w:szCs w:val="32"/>
    </w:rPr>
  </w:style>
  <w:style w:type="paragraph" w:styleId="Heading2">
    <w:name w:val="heading 2"/>
    <w:basedOn w:val="Normal"/>
    <w:next w:val="Normal"/>
    <w:link w:val="Heading2Char"/>
    <w:uiPriority w:val="99"/>
    <w:qFormat/>
    <w:rsid w:val="00D2353E"/>
    <w:pPr>
      <w:keepNext/>
      <w:spacing w:line="360" w:lineRule="exact"/>
      <w:outlineLvl w:val="1"/>
    </w:pPr>
    <w:rPr>
      <w:b/>
      <w:bCs/>
      <w:iCs/>
      <w:color w:val="000099"/>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2353E"/>
    <w:rPr>
      <w:rFonts w:ascii="Arial" w:hAnsi="Arial" w:cs="Times New Roman"/>
      <w:b/>
      <w:color w:val="000099"/>
      <w:kern w:val="32"/>
      <w:sz w:val="32"/>
      <w:lang w:val="en-US" w:eastAsia="en-US"/>
    </w:rPr>
  </w:style>
  <w:style w:type="character" w:customStyle="1" w:styleId="Heading2Char">
    <w:name w:val="Heading 2 Char"/>
    <w:basedOn w:val="DefaultParagraphFont"/>
    <w:link w:val="Heading2"/>
    <w:uiPriority w:val="99"/>
    <w:locked/>
    <w:rsid w:val="00D2353E"/>
    <w:rPr>
      <w:rFonts w:ascii="Arial" w:hAnsi="Arial" w:cs="Times New Roman"/>
      <w:b/>
      <w:color w:val="000099"/>
      <w:sz w:val="28"/>
      <w:lang w:val="en-US" w:eastAsia="en-US"/>
    </w:rPr>
  </w:style>
  <w:style w:type="paragraph" w:styleId="Header">
    <w:name w:val="header"/>
    <w:basedOn w:val="Normal"/>
    <w:link w:val="HeaderChar"/>
    <w:uiPriority w:val="99"/>
    <w:semiHidden/>
    <w:rsid w:val="00D2353E"/>
    <w:pPr>
      <w:tabs>
        <w:tab w:val="center" w:pos="4513"/>
        <w:tab w:val="right" w:pos="9026"/>
      </w:tabs>
    </w:pPr>
  </w:style>
  <w:style w:type="character" w:customStyle="1" w:styleId="HeaderChar">
    <w:name w:val="Header Char"/>
    <w:basedOn w:val="DefaultParagraphFont"/>
    <w:link w:val="Header"/>
    <w:uiPriority w:val="99"/>
    <w:semiHidden/>
    <w:locked/>
    <w:rsid w:val="00D2353E"/>
    <w:rPr>
      <w:rFonts w:ascii="Arial" w:hAnsi="Arial" w:cs="Times New Roman"/>
      <w:color w:val="000000"/>
      <w:sz w:val="24"/>
      <w:lang w:val="en-US" w:eastAsia="en-US"/>
    </w:rPr>
  </w:style>
  <w:style w:type="paragraph" w:styleId="Footer">
    <w:name w:val="footer"/>
    <w:basedOn w:val="Normal"/>
    <w:link w:val="FooterChar"/>
    <w:uiPriority w:val="99"/>
    <w:semiHidden/>
    <w:rsid w:val="00D2353E"/>
    <w:pPr>
      <w:tabs>
        <w:tab w:val="center" w:pos="4513"/>
        <w:tab w:val="right" w:pos="9026"/>
      </w:tabs>
    </w:pPr>
  </w:style>
  <w:style w:type="character" w:customStyle="1" w:styleId="FooterChar">
    <w:name w:val="Footer Char"/>
    <w:basedOn w:val="DefaultParagraphFont"/>
    <w:link w:val="Footer"/>
    <w:uiPriority w:val="99"/>
    <w:semiHidden/>
    <w:locked/>
    <w:rsid w:val="00D2353E"/>
    <w:rPr>
      <w:rFonts w:ascii="Arial" w:hAnsi="Arial" w:cs="Times New Roman"/>
      <w:color w:val="000000"/>
      <w:sz w:val="24"/>
      <w:lang w:val="en-US" w:eastAsia="en-US"/>
    </w:rPr>
  </w:style>
  <w:style w:type="paragraph" w:customStyle="1" w:styleId="PageBoldBlue">
    <w:name w:val="Page Bold Blue"/>
    <w:basedOn w:val="Normal"/>
    <w:uiPriority w:val="99"/>
    <w:rsid w:val="00D2353E"/>
    <w:rPr>
      <w:b/>
      <w:color w:val="000099"/>
    </w:rPr>
  </w:style>
  <w:style w:type="paragraph" w:styleId="BodyText3">
    <w:name w:val="Body Text 3"/>
    <w:basedOn w:val="Normal"/>
    <w:link w:val="BodyText3Char"/>
    <w:uiPriority w:val="99"/>
    <w:rsid w:val="00DE5DC3"/>
    <w:pPr>
      <w:tabs>
        <w:tab w:val="left" w:pos="720"/>
      </w:tabs>
      <w:spacing w:after="96" w:line="240" w:lineRule="auto"/>
    </w:pPr>
    <w:rPr>
      <w:rFonts w:ascii="Gill Sans MT" w:hAnsi="Gill Sans MT"/>
      <w:kern w:val="28"/>
      <w:sz w:val="17"/>
      <w:szCs w:val="17"/>
    </w:rPr>
  </w:style>
  <w:style w:type="character" w:customStyle="1" w:styleId="BodyText3Char">
    <w:name w:val="Body Text 3 Char"/>
    <w:basedOn w:val="DefaultParagraphFont"/>
    <w:link w:val="BodyText3"/>
    <w:uiPriority w:val="99"/>
    <w:locked/>
    <w:rsid w:val="00DE5DC3"/>
    <w:rPr>
      <w:rFonts w:ascii="Gill Sans MT" w:hAnsi="Gill Sans MT" w:cs="Times New Roman"/>
      <w:color w:val="000000"/>
      <w:kern w:val="28"/>
      <w:sz w:val="17"/>
      <w:lang w:val="en-US" w:eastAsia="en-US"/>
    </w:rPr>
  </w:style>
  <w:style w:type="character" w:styleId="Hyperlink">
    <w:name w:val="Hyperlink"/>
    <w:basedOn w:val="DefaultParagraphFont"/>
    <w:uiPriority w:val="99"/>
    <w:rsid w:val="00DE5DC3"/>
    <w:rPr>
      <w:rFonts w:cs="Times New Roman"/>
      <w:color w:val="0000FF"/>
      <w:u w:val="single"/>
    </w:rPr>
  </w:style>
  <w:style w:type="paragraph" w:styleId="NormalWeb">
    <w:name w:val="Normal (Web)"/>
    <w:basedOn w:val="Normal"/>
    <w:uiPriority w:val="99"/>
    <w:rsid w:val="00DC1BCA"/>
    <w:pPr>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DC1BCA"/>
    <w:rPr>
      <w:rFonts w:cs="Times New Roman"/>
      <w:b/>
    </w:rPr>
  </w:style>
  <w:style w:type="character" w:styleId="FollowedHyperlink">
    <w:name w:val="FollowedHyperlink"/>
    <w:basedOn w:val="DefaultParagraphFont"/>
    <w:uiPriority w:val="99"/>
    <w:rsid w:val="00D8550E"/>
    <w:rPr>
      <w:rFonts w:cs="Times New Roman"/>
      <w:color w:val="606420"/>
      <w:u w:val="single"/>
    </w:rPr>
  </w:style>
  <w:style w:type="paragraph" w:styleId="BalloonText">
    <w:name w:val="Balloon Text"/>
    <w:basedOn w:val="Normal"/>
    <w:link w:val="BalloonTextChar"/>
    <w:uiPriority w:val="99"/>
    <w:semiHidden/>
    <w:rsid w:val="00CB26F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3248F"/>
    <w:rPr>
      <w:rFonts w:cs="Times New Roman"/>
      <w:color w:val="000000"/>
      <w:sz w:val="2"/>
      <w:lang w:val="en-US" w:eastAsia="en-US"/>
    </w:rPr>
  </w:style>
  <w:style w:type="paragraph" w:styleId="ListParagraph">
    <w:name w:val="List Paragraph"/>
    <w:basedOn w:val="Normal"/>
    <w:uiPriority w:val="34"/>
    <w:qFormat/>
    <w:rsid w:val="00DF5656"/>
    <w:pPr>
      <w:spacing w:after="160" w:line="256" w:lineRule="auto"/>
      <w:ind w:left="720"/>
      <w:contextualSpacing/>
    </w:pPr>
    <w:rPr>
      <w:rFonts w:ascii="Calibri" w:eastAsia="Calibri" w:hAnsi="Calibri" w:cs="Calibri"/>
      <w:color w:val="auto"/>
      <w:sz w:val="22"/>
      <w:szCs w:val="22"/>
      <w:lang w:val="en-GB" w:eastAsia="en-GB"/>
    </w:rPr>
  </w:style>
  <w:style w:type="character" w:customStyle="1" w:styleId="UnresolvedMention1">
    <w:name w:val="Unresolved Mention1"/>
    <w:basedOn w:val="DefaultParagraphFont"/>
    <w:uiPriority w:val="99"/>
    <w:semiHidden/>
    <w:unhideWhenUsed/>
    <w:rsid w:val="00E52F6A"/>
    <w:rPr>
      <w:color w:val="605E5C"/>
      <w:shd w:val="clear" w:color="auto" w:fill="E1DFDD"/>
    </w:rPr>
  </w:style>
  <w:style w:type="character" w:styleId="CommentReference">
    <w:name w:val="annotation reference"/>
    <w:basedOn w:val="DefaultParagraphFont"/>
    <w:uiPriority w:val="99"/>
    <w:semiHidden/>
    <w:unhideWhenUsed/>
    <w:rsid w:val="006C7191"/>
    <w:rPr>
      <w:sz w:val="16"/>
      <w:szCs w:val="16"/>
    </w:rPr>
  </w:style>
  <w:style w:type="paragraph" w:styleId="CommentText">
    <w:name w:val="annotation text"/>
    <w:basedOn w:val="Normal"/>
    <w:link w:val="CommentTextChar"/>
    <w:uiPriority w:val="99"/>
    <w:semiHidden/>
    <w:unhideWhenUsed/>
    <w:rsid w:val="006C7191"/>
    <w:pPr>
      <w:spacing w:line="240" w:lineRule="auto"/>
    </w:pPr>
    <w:rPr>
      <w:sz w:val="20"/>
      <w:szCs w:val="20"/>
    </w:rPr>
  </w:style>
  <w:style w:type="character" w:customStyle="1" w:styleId="CommentTextChar">
    <w:name w:val="Comment Text Char"/>
    <w:basedOn w:val="DefaultParagraphFont"/>
    <w:link w:val="CommentText"/>
    <w:uiPriority w:val="99"/>
    <w:semiHidden/>
    <w:rsid w:val="006C7191"/>
    <w:rPr>
      <w:rFonts w:ascii="Arial" w:hAnsi="Arial"/>
      <w:color w:val="000000"/>
      <w:sz w:val="20"/>
      <w:szCs w:val="20"/>
      <w:lang w:val="en-US" w:eastAsia="en-US"/>
    </w:rPr>
  </w:style>
  <w:style w:type="paragraph" w:styleId="CommentSubject">
    <w:name w:val="annotation subject"/>
    <w:basedOn w:val="CommentText"/>
    <w:next w:val="CommentText"/>
    <w:link w:val="CommentSubjectChar"/>
    <w:uiPriority w:val="99"/>
    <w:semiHidden/>
    <w:unhideWhenUsed/>
    <w:rsid w:val="006C7191"/>
    <w:rPr>
      <w:b/>
      <w:bCs/>
    </w:rPr>
  </w:style>
  <w:style w:type="character" w:customStyle="1" w:styleId="CommentSubjectChar">
    <w:name w:val="Comment Subject Char"/>
    <w:basedOn w:val="CommentTextChar"/>
    <w:link w:val="CommentSubject"/>
    <w:uiPriority w:val="99"/>
    <w:semiHidden/>
    <w:rsid w:val="006C7191"/>
    <w:rPr>
      <w:rFonts w:ascii="Arial" w:hAnsi="Arial"/>
      <w:b/>
      <w:bCs/>
      <w:color w:val="00000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149447">
      <w:bodyDiv w:val="1"/>
      <w:marLeft w:val="0"/>
      <w:marRight w:val="0"/>
      <w:marTop w:val="0"/>
      <w:marBottom w:val="0"/>
      <w:divBdr>
        <w:top w:val="none" w:sz="0" w:space="0" w:color="auto"/>
        <w:left w:val="none" w:sz="0" w:space="0" w:color="auto"/>
        <w:bottom w:val="none" w:sz="0" w:space="0" w:color="auto"/>
        <w:right w:val="none" w:sz="0" w:space="0" w:color="auto"/>
      </w:divBdr>
    </w:div>
    <w:div w:id="1339886653">
      <w:marLeft w:val="0"/>
      <w:marRight w:val="0"/>
      <w:marTop w:val="0"/>
      <w:marBottom w:val="0"/>
      <w:divBdr>
        <w:top w:val="none" w:sz="0" w:space="0" w:color="auto"/>
        <w:left w:val="none" w:sz="0" w:space="0" w:color="auto"/>
        <w:bottom w:val="none" w:sz="0" w:space="0" w:color="auto"/>
        <w:right w:val="none" w:sz="0" w:space="0" w:color="auto"/>
      </w:divBdr>
    </w:div>
    <w:div w:id="1339886661">
      <w:marLeft w:val="0"/>
      <w:marRight w:val="0"/>
      <w:marTop w:val="0"/>
      <w:marBottom w:val="0"/>
      <w:divBdr>
        <w:top w:val="none" w:sz="0" w:space="0" w:color="auto"/>
        <w:left w:val="none" w:sz="0" w:space="0" w:color="auto"/>
        <w:bottom w:val="none" w:sz="0" w:space="0" w:color="auto"/>
        <w:right w:val="none" w:sz="0" w:space="0" w:color="auto"/>
      </w:divBdr>
      <w:divsChild>
        <w:div w:id="1339886699">
          <w:marLeft w:val="0"/>
          <w:marRight w:val="0"/>
          <w:marTop w:val="150"/>
          <w:marBottom w:val="150"/>
          <w:divBdr>
            <w:top w:val="single" w:sz="6" w:space="4" w:color="000063"/>
            <w:left w:val="single" w:sz="6" w:space="4" w:color="000063"/>
            <w:bottom w:val="single" w:sz="6" w:space="4" w:color="000063"/>
            <w:right w:val="single" w:sz="6" w:space="4" w:color="000063"/>
          </w:divBdr>
          <w:divsChild>
            <w:div w:id="1339886670">
              <w:marLeft w:val="0"/>
              <w:marRight w:val="0"/>
              <w:marTop w:val="0"/>
              <w:marBottom w:val="0"/>
              <w:divBdr>
                <w:top w:val="none" w:sz="0" w:space="0" w:color="auto"/>
                <w:left w:val="none" w:sz="0" w:space="0" w:color="auto"/>
                <w:bottom w:val="none" w:sz="0" w:space="0" w:color="auto"/>
                <w:right w:val="none" w:sz="0" w:space="0" w:color="auto"/>
              </w:divBdr>
              <w:divsChild>
                <w:div w:id="1339886698">
                  <w:marLeft w:val="0"/>
                  <w:marRight w:val="0"/>
                  <w:marTop w:val="0"/>
                  <w:marBottom w:val="0"/>
                  <w:divBdr>
                    <w:top w:val="none" w:sz="0" w:space="0" w:color="auto"/>
                    <w:left w:val="none" w:sz="0" w:space="0" w:color="auto"/>
                    <w:bottom w:val="none" w:sz="0" w:space="0" w:color="auto"/>
                    <w:right w:val="none" w:sz="0" w:space="0" w:color="auto"/>
                  </w:divBdr>
                  <w:divsChild>
                    <w:div w:id="1339886690">
                      <w:marLeft w:val="0"/>
                      <w:marRight w:val="0"/>
                      <w:marTop w:val="0"/>
                      <w:marBottom w:val="0"/>
                      <w:divBdr>
                        <w:top w:val="none" w:sz="0" w:space="0" w:color="auto"/>
                        <w:left w:val="none" w:sz="0" w:space="0" w:color="auto"/>
                        <w:bottom w:val="none" w:sz="0" w:space="0" w:color="auto"/>
                        <w:right w:val="none" w:sz="0" w:space="0" w:color="auto"/>
                      </w:divBdr>
                      <w:divsChild>
                        <w:div w:id="1339886665">
                          <w:marLeft w:val="0"/>
                          <w:marRight w:val="0"/>
                          <w:marTop w:val="0"/>
                          <w:marBottom w:val="0"/>
                          <w:divBdr>
                            <w:top w:val="none" w:sz="0" w:space="0" w:color="auto"/>
                            <w:left w:val="none" w:sz="0" w:space="0" w:color="auto"/>
                            <w:bottom w:val="none" w:sz="0" w:space="0" w:color="auto"/>
                            <w:right w:val="none" w:sz="0" w:space="0" w:color="auto"/>
                          </w:divBdr>
                          <w:divsChild>
                            <w:div w:id="1339886679">
                              <w:marLeft w:val="0"/>
                              <w:marRight w:val="0"/>
                              <w:marTop w:val="0"/>
                              <w:marBottom w:val="0"/>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sChild>
    </w:div>
    <w:div w:id="1339886667">
      <w:marLeft w:val="0"/>
      <w:marRight w:val="0"/>
      <w:marTop w:val="0"/>
      <w:marBottom w:val="0"/>
      <w:divBdr>
        <w:top w:val="none" w:sz="0" w:space="0" w:color="auto"/>
        <w:left w:val="none" w:sz="0" w:space="0" w:color="auto"/>
        <w:bottom w:val="none" w:sz="0" w:space="0" w:color="auto"/>
        <w:right w:val="none" w:sz="0" w:space="0" w:color="auto"/>
      </w:divBdr>
      <w:divsChild>
        <w:div w:id="1339886654">
          <w:marLeft w:val="0"/>
          <w:marRight w:val="0"/>
          <w:marTop w:val="150"/>
          <w:marBottom w:val="150"/>
          <w:divBdr>
            <w:top w:val="single" w:sz="6" w:space="4" w:color="000063"/>
            <w:left w:val="single" w:sz="6" w:space="4" w:color="000063"/>
            <w:bottom w:val="single" w:sz="6" w:space="4" w:color="000063"/>
            <w:right w:val="single" w:sz="6" w:space="4" w:color="000063"/>
          </w:divBdr>
          <w:divsChild>
            <w:div w:id="1339886691">
              <w:marLeft w:val="0"/>
              <w:marRight w:val="0"/>
              <w:marTop w:val="0"/>
              <w:marBottom w:val="0"/>
              <w:divBdr>
                <w:top w:val="none" w:sz="0" w:space="0" w:color="auto"/>
                <w:left w:val="none" w:sz="0" w:space="0" w:color="auto"/>
                <w:bottom w:val="none" w:sz="0" w:space="0" w:color="auto"/>
                <w:right w:val="none" w:sz="0" w:space="0" w:color="auto"/>
              </w:divBdr>
              <w:divsChild>
                <w:div w:id="1339886650">
                  <w:marLeft w:val="0"/>
                  <w:marRight w:val="0"/>
                  <w:marTop w:val="0"/>
                  <w:marBottom w:val="0"/>
                  <w:divBdr>
                    <w:top w:val="none" w:sz="0" w:space="0" w:color="auto"/>
                    <w:left w:val="none" w:sz="0" w:space="0" w:color="auto"/>
                    <w:bottom w:val="none" w:sz="0" w:space="0" w:color="auto"/>
                    <w:right w:val="none" w:sz="0" w:space="0" w:color="auto"/>
                  </w:divBdr>
                  <w:divsChild>
                    <w:div w:id="1339886668">
                      <w:marLeft w:val="0"/>
                      <w:marRight w:val="0"/>
                      <w:marTop w:val="0"/>
                      <w:marBottom w:val="0"/>
                      <w:divBdr>
                        <w:top w:val="none" w:sz="0" w:space="0" w:color="auto"/>
                        <w:left w:val="none" w:sz="0" w:space="0" w:color="auto"/>
                        <w:bottom w:val="none" w:sz="0" w:space="0" w:color="auto"/>
                        <w:right w:val="none" w:sz="0" w:space="0" w:color="auto"/>
                      </w:divBdr>
                      <w:divsChild>
                        <w:div w:id="1339886688">
                          <w:marLeft w:val="0"/>
                          <w:marRight w:val="0"/>
                          <w:marTop w:val="0"/>
                          <w:marBottom w:val="0"/>
                          <w:divBdr>
                            <w:top w:val="none" w:sz="0" w:space="0" w:color="auto"/>
                            <w:left w:val="none" w:sz="0" w:space="0" w:color="auto"/>
                            <w:bottom w:val="none" w:sz="0" w:space="0" w:color="auto"/>
                            <w:right w:val="none" w:sz="0" w:space="0" w:color="auto"/>
                          </w:divBdr>
                          <w:divsChild>
                            <w:div w:id="1339886672">
                              <w:marLeft w:val="0"/>
                              <w:marRight w:val="0"/>
                              <w:marTop w:val="0"/>
                              <w:marBottom w:val="0"/>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sChild>
    </w:div>
    <w:div w:id="1339886675">
      <w:marLeft w:val="0"/>
      <w:marRight w:val="0"/>
      <w:marTop w:val="0"/>
      <w:marBottom w:val="0"/>
      <w:divBdr>
        <w:top w:val="none" w:sz="0" w:space="0" w:color="auto"/>
        <w:left w:val="none" w:sz="0" w:space="0" w:color="auto"/>
        <w:bottom w:val="none" w:sz="0" w:space="0" w:color="auto"/>
        <w:right w:val="none" w:sz="0" w:space="0" w:color="auto"/>
      </w:divBdr>
      <w:divsChild>
        <w:div w:id="1339886647">
          <w:marLeft w:val="0"/>
          <w:marRight w:val="0"/>
          <w:marTop w:val="150"/>
          <w:marBottom w:val="150"/>
          <w:divBdr>
            <w:top w:val="single" w:sz="6" w:space="4" w:color="000063"/>
            <w:left w:val="single" w:sz="6" w:space="4" w:color="000063"/>
            <w:bottom w:val="single" w:sz="6" w:space="4" w:color="000063"/>
            <w:right w:val="single" w:sz="6" w:space="4" w:color="000063"/>
          </w:divBdr>
          <w:divsChild>
            <w:div w:id="1339886693">
              <w:marLeft w:val="0"/>
              <w:marRight w:val="0"/>
              <w:marTop w:val="0"/>
              <w:marBottom w:val="0"/>
              <w:divBdr>
                <w:top w:val="none" w:sz="0" w:space="0" w:color="auto"/>
                <w:left w:val="none" w:sz="0" w:space="0" w:color="auto"/>
                <w:bottom w:val="none" w:sz="0" w:space="0" w:color="auto"/>
                <w:right w:val="none" w:sz="0" w:space="0" w:color="auto"/>
              </w:divBdr>
              <w:divsChild>
                <w:div w:id="1339886704">
                  <w:marLeft w:val="0"/>
                  <w:marRight w:val="0"/>
                  <w:marTop w:val="0"/>
                  <w:marBottom w:val="0"/>
                  <w:divBdr>
                    <w:top w:val="none" w:sz="0" w:space="0" w:color="auto"/>
                    <w:left w:val="none" w:sz="0" w:space="0" w:color="auto"/>
                    <w:bottom w:val="none" w:sz="0" w:space="0" w:color="auto"/>
                    <w:right w:val="none" w:sz="0" w:space="0" w:color="auto"/>
                  </w:divBdr>
                  <w:divsChild>
                    <w:div w:id="1339886677">
                      <w:marLeft w:val="0"/>
                      <w:marRight w:val="0"/>
                      <w:marTop w:val="0"/>
                      <w:marBottom w:val="0"/>
                      <w:divBdr>
                        <w:top w:val="none" w:sz="0" w:space="0" w:color="auto"/>
                        <w:left w:val="none" w:sz="0" w:space="0" w:color="auto"/>
                        <w:bottom w:val="none" w:sz="0" w:space="0" w:color="auto"/>
                        <w:right w:val="none" w:sz="0" w:space="0" w:color="auto"/>
                      </w:divBdr>
                      <w:divsChild>
                        <w:div w:id="1339886660">
                          <w:marLeft w:val="0"/>
                          <w:marRight w:val="0"/>
                          <w:marTop w:val="0"/>
                          <w:marBottom w:val="0"/>
                          <w:divBdr>
                            <w:top w:val="none" w:sz="0" w:space="0" w:color="auto"/>
                            <w:left w:val="none" w:sz="0" w:space="0" w:color="auto"/>
                            <w:bottom w:val="none" w:sz="0" w:space="0" w:color="auto"/>
                            <w:right w:val="none" w:sz="0" w:space="0" w:color="auto"/>
                          </w:divBdr>
                          <w:divsChild>
                            <w:div w:id="1339886703">
                              <w:marLeft w:val="0"/>
                              <w:marRight w:val="0"/>
                              <w:marTop w:val="0"/>
                              <w:marBottom w:val="0"/>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sChild>
    </w:div>
    <w:div w:id="1339886678">
      <w:marLeft w:val="0"/>
      <w:marRight w:val="0"/>
      <w:marTop w:val="0"/>
      <w:marBottom w:val="0"/>
      <w:divBdr>
        <w:top w:val="none" w:sz="0" w:space="0" w:color="auto"/>
        <w:left w:val="none" w:sz="0" w:space="0" w:color="auto"/>
        <w:bottom w:val="none" w:sz="0" w:space="0" w:color="auto"/>
        <w:right w:val="none" w:sz="0" w:space="0" w:color="auto"/>
      </w:divBdr>
    </w:div>
    <w:div w:id="1339886680">
      <w:marLeft w:val="0"/>
      <w:marRight w:val="0"/>
      <w:marTop w:val="0"/>
      <w:marBottom w:val="0"/>
      <w:divBdr>
        <w:top w:val="none" w:sz="0" w:space="0" w:color="auto"/>
        <w:left w:val="none" w:sz="0" w:space="0" w:color="auto"/>
        <w:bottom w:val="none" w:sz="0" w:space="0" w:color="auto"/>
        <w:right w:val="none" w:sz="0" w:space="0" w:color="auto"/>
      </w:divBdr>
      <w:divsChild>
        <w:div w:id="1339886674">
          <w:marLeft w:val="0"/>
          <w:marRight w:val="0"/>
          <w:marTop w:val="150"/>
          <w:marBottom w:val="150"/>
          <w:divBdr>
            <w:top w:val="single" w:sz="6" w:space="4" w:color="000063"/>
            <w:left w:val="single" w:sz="6" w:space="4" w:color="000063"/>
            <w:bottom w:val="single" w:sz="6" w:space="4" w:color="000063"/>
            <w:right w:val="single" w:sz="6" w:space="4" w:color="000063"/>
          </w:divBdr>
          <w:divsChild>
            <w:div w:id="1339886686">
              <w:marLeft w:val="0"/>
              <w:marRight w:val="0"/>
              <w:marTop w:val="0"/>
              <w:marBottom w:val="0"/>
              <w:divBdr>
                <w:top w:val="none" w:sz="0" w:space="0" w:color="auto"/>
                <w:left w:val="none" w:sz="0" w:space="0" w:color="auto"/>
                <w:bottom w:val="none" w:sz="0" w:space="0" w:color="auto"/>
                <w:right w:val="none" w:sz="0" w:space="0" w:color="auto"/>
              </w:divBdr>
              <w:divsChild>
                <w:div w:id="1339886657">
                  <w:marLeft w:val="0"/>
                  <w:marRight w:val="0"/>
                  <w:marTop w:val="0"/>
                  <w:marBottom w:val="0"/>
                  <w:divBdr>
                    <w:top w:val="none" w:sz="0" w:space="0" w:color="auto"/>
                    <w:left w:val="none" w:sz="0" w:space="0" w:color="auto"/>
                    <w:bottom w:val="none" w:sz="0" w:space="0" w:color="auto"/>
                    <w:right w:val="none" w:sz="0" w:space="0" w:color="auto"/>
                  </w:divBdr>
                  <w:divsChild>
                    <w:div w:id="1339886696">
                      <w:marLeft w:val="0"/>
                      <w:marRight w:val="0"/>
                      <w:marTop w:val="0"/>
                      <w:marBottom w:val="0"/>
                      <w:divBdr>
                        <w:top w:val="none" w:sz="0" w:space="0" w:color="auto"/>
                        <w:left w:val="none" w:sz="0" w:space="0" w:color="auto"/>
                        <w:bottom w:val="none" w:sz="0" w:space="0" w:color="auto"/>
                        <w:right w:val="none" w:sz="0" w:space="0" w:color="auto"/>
                      </w:divBdr>
                      <w:divsChild>
                        <w:div w:id="1339886648">
                          <w:marLeft w:val="0"/>
                          <w:marRight w:val="0"/>
                          <w:marTop w:val="0"/>
                          <w:marBottom w:val="0"/>
                          <w:divBdr>
                            <w:top w:val="none" w:sz="0" w:space="0" w:color="auto"/>
                            <w:left w:val="none" w:sz="0" w:space="0" w:color="auto"/>
                            <w:bottom w:val="none" w:sz="0" w:space="0" w:color="auto"/>
                            <w:right w:val="none" w:sz="0" w:space="0" w:color="auto"/>
                          </w:divBdr>
                          <w:divsChild>
                            <w:div w:id="1339886659">
                              <w:marLeft w:val="0"/>
                              <w:marRight w:val="0"/>
                              <w:marTop w:val="0"/>
                              <w:marBottom w:val="0"/>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sChild>
    </w:div>
    <w:div w:id="1339886681">
      <w:marLeft w:val="0"/>
      <w:marRight w:val="0"/>
      <w:marTop w:val="0"/>
      <w:marBottom w:val="0"/>
      <w:divBdr>
        <w:top w:val="none" w:sz="0" w:space="0" w:color="auto"/>
        <w:left w:val="none" w:sz="0" w:space="0" w:color="auto"/>
        <w:bottom w:val="none" w:sz="0" w:space="0" w:color="auto"/>
        <w:right w:val="none" w:sz="0" w:space="0" w:color="auto"/>
      </w:divBdr>
      <w:divsChild>
        <w:div w:id="1339886646">
          <w:marLeft w:val="0"/>
          <w:marRight w:val="0"/>
          <w:marTop w:val="150"/>
          <w:marBottom w:val="150"/>
          <w:divBdr>
            <w:top w:val="single" w:sz="6" w:space="4" w:color="000063"/>
            <w:left w:val="single" w:sz="6" w:space="4" w:color="000063"/>
            <w:bottom w:val="single" w:sz="6" w:space="4" w:color="000063"/>
            <w:right w:val="single" w:sz="6" w:space="4" w:color="000063"/>
          </w:divBdr>
          <w:divsChild>
            <w:div w:id="1339886652">
              <w:marLeft w:val="0"/>
              <w:marRight w:val="0"/>
              <w:marTop w:val="0"/>
              <w:marBottom w:val="0"/>
              <w:divBdr>
                <w:top w:val="none" w:sz="0" w:space="0" w:color="auto"/>
                <w:left w:val="none" w:sz="0" w:space="0" w:color="auto"/>
                <w:bottom w:val="none" w:sz="0" w:space="0" w:color="auto"/>
                <w:right w:val="none" w:sz="0" w:space="0" w:color="auto"/>
              </w:divBdr>
              <w:divsChild>
                <w:div w:id="1339886705">
                  <w:marLeft w:val="0"/>
                  <w:marRight w:val="0"/>
                  <w:marTop w:val="0"/>
                  <w:marBottom w:val="0"/>
                  <w:divBdr>
                    <w:top w:val="none" w:sz="0" w:space="0" w:color="auto"/>
                    <w:left w:val="none" w:sz="0" w:space="0" w:color="auto"/>
                    <w:bottom w:val="none" w:sz="0" w:space="0" w:color="auto"/>
                    <w:right w:val="none" w:sz="0" w:space="0" w:color="auto"/>
                  </w:divBdr>
                  <w:divsChild>
                    <w:div w:id="1339886685">
                      <w:marLeft w:val="0"/>
                      <w:marRight w:val="0"/>
                      <w:marTop w:val="0"/>
                      <w:marBottom w:val="0"/>
                      <w:divBdr>
                        <w:top w:val="none" w:sz="0" w:space="0" w:color="auto"/>
                        <w:left w:val="none" w:sz="0" w:space="0" w:color="auto"/>
                        <w:bottom w:val="none" w:sz="0" w:space="0" w:color="auto"/>
                        <w:right w:val="none" w:sz="0" w:space="0" w:color="auto"/>
                      </w:divBdr>
                      <w:divsChild>
                        <w:div w:id="1339886684">
                          <w:marLeft w:val="0"/>
                          <w:marRight w:val="0"/>
                          <w:marTop w:val="0"/>
                          <w:marBottom w:val="0"/>
                          <w:divBdr>
                            <w:top w:val="none" w:sz="0" w:space="0" w:color="auto"/>
                            <w:left w:val="none" w:sz="0" w:space="0" w:color="auto"/>
                            <w:bottom w:val="none" w:sz="0" w:space="0" w:color="auto"/>
                            <w:right w:val="none" w:sz="0" w:space="0" w:color="auto"/>
                          </w:divBdr>
                          <w:divsChild>
                            <w:div w:id="1339886676">
                              <w:marLeft w:val="0"/>
                              <w:marRight w:val="0"/>
                              <w:marTop w:val="0"/>
                              <w:marBottom w:val="0"/>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sChild>
    </w:div>
    <w:div w:id="1339886692">
      <w:marLeft w:val="0"/>
      <w:marRight w:val="0"/>
      <w:marTop w:val="0"/>
      <w:marBottom w:val="0"/>
      <w:divBdr>
        <w:top w:val="none" w:sz="0" w:space="0" w:color="auto"/>
        <w:left w:val="none" w:sz="0" w:space="0" w:color="auto"/>
        <w:bottom w:val="none" w:sz="0" w:space="0" w:color="auto"/>
        <w:right w:val="none" w:sz="0" w:space="0" w:color="auto"/>
      </w:divBdr>
      <w:divsChild>
        <w:div w:id="1339886673">
          <w:marLeft w:val="0"/>
          <w:marRight w:val="0"/>
          <w:marTop w:val="0"/>
          <w:marBottom w:val="0"/>
          <w:divBdr>
            <w:top w:val="none" w:sz="0" w:space="0" w:color="auto"/>
            <w:left w:val="none" w:sz="0" w:space="0" w:color="auto"/>
            <w:bottom w:val="none" w:sz="0" w:space="0" w:color="auto"/>
            <w:right w:val="none" w:sz="0" w:space="0" w:color="auto"/>
          </w:divBdr>
          <w:divsChild>
            <w:div w:id="133988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886700">
      <w:marLeft w:val="0"/>
      <w:marRight w:val="0"/>
      <w:marTop w:val="0"/>
      <w:marBottom w:val="0"/>
      <w:divBdr>
        <w:top w:val="none" w:sz="0" w:space="0" w:color="auto"/>
        <w:left w:val="none" w:sz="0" w:space="0" w:color="auto"/>
        <w:bottom w:val="none" w:sz="0" w:space="0" w:color="auto"/>
        <w:right w:val="none" w:sz="0" w:space="0" w:color="auto"/>
      </w:divBdr>
      <w:divsChild>
        <w:div w:id="1339886695">
          <w:marLeft w:val="0"/>
          <w:marRight w:val="0"/>
          <w:marTop w:val="150"/>
          <w:marBottom w:val="150"/>
          <w:divBdr>
            <w:top w:val="single" w:sz="6" w:space="4" w:color="000063"/>
            <w:left w:val="single" w:sz="6" w:space="4" w:color="000063"/>
            <w:bottom w:val="single" w:sz="6" w:space="4" w:color="000063"/>
            <w:right w:val="single" w:sz="6" w:space="4" w:color="000063"/>
          </w:divBdr>
          <w:divsChild>
            <w:div w:id="1339886664">
              <w:marLeft w:val="0"/>
              <w:marRight w:val="0"/>
              <w:marTop w:val="0"/>
              <w:marBottom w:val="0"/>
              <w:divBdr>
                <w:top w:val="none" w:sz="0" w:space="0" w:color="auto"/>
                <w:left w:val="none" w:sz="0" w:space="0" w:color="auto"/>
                <w:bottom w:val="none" w:sz="0" w:space="0" w:color="auto"/>
                <w:right w:val="none" w:sz="0" w:space="0" w:color="auto"/>
              </w:divBdr>
              <w:divsChild>
                <w:div w:id="1339886651">
                  <w:marLeft w:val="0"/>
                  <w:marRight w:val="0"/>
                  <w:marTop w:val="0"/>
                  <w:marBottom w:val="0"/>
                  <w:divBdr>
                    <w:top w:val="none" w:sz="0" w:space="0" w:color="auto"/>
                    <w:left w:val="none" w:sz="0" w:space="0" w:color="auto"/>
                    <w:bottom w:val="none" w:sz="0" w:space="0" w:color="auto"/>
                    <w:right w:val="none" w:sz="0" w:space="0" w:color="auto"/>
                  </w:divBdr>
                  <w:divsChild>
                    <w:div w:id="1339886687">
                      <w:marLeft w:val="0"/>
                      <w:marRight w:val="0"/>
                      <w:marTop w:val="0"/>
                      <w:marBottom w:val="0"/>
                      <w:divBdr>
                        <w:top w:val="none" w:sz="0" w:space="0" w:color="auto"/>
                        <w:left w:val="none" w:sz="0" w:space="0" w:color="auto"/>
                        <w:bottom w:val="none" w:sz="0" w:space="0" w:color="auto"/>
                        <w:right w:val="none" w:sz="0" w:space="0" w:color="auto"/>
                      </w:divBdr>
                      <w:divsChild>
                        <w:div w:id="1339886682">
                          <w:marLeft w:val="0"/>
                          <w:marRight w:val="0"/>
                          <w:marTop w:val="0"/>
                          <w:marBottom w:val="0"/>
                          <w:divBdr>
                            <w:top w:val="none" w:sz="0" w:space="0" w:color="auto"/>
                            <w:left w:val="none" w:sz="0" w:space="0" w:color="auto"/>
                            <w:bottom w:val="none" w:sz="0" w:space="0" w:color="auto"/>
                            <w:right w:val="none" w:sz="0" w:space="0" w:color="auto"/>
                          </w:divBdr>
                          <w:divsChild>
                            <w:div w:id="1339886683">
                              <w:marLeft w:val="0"/>
                              <w:marRight w:val="0"/>
                              <w:marTop w:val="0"/>
                              <w:marBottom w:val="0"/>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sChild>
    </w:div>
    <w:div w:id="1339886701">
      <w:marLeft w:val="0"/>
      <w:marRight w:val="0"/>
      <w:marTop w:val="0"/>
      <w:marBottom w:val="0"/>
      <w:divBdr>
        <w:top w:val="none" w:sz="0" w:space="0" w:color="auto"/>
        <w:left w:val="none" w:sz="0" w:space="0" w:color="auto"/>
        <w:bottom w:val="none" w:sz="0" w:space="0" w:color="auto"/>
        <w:right w:val="none" w:sz="0" w:space="0" w:color="auto"/>
      </w:divBdr>
      <w:divsChild>
        <w:div w:id="1339886697">
          <w:marLeft w:val="0"/>
          <w:marRight w:val="0"/>
          <w:marTop w:val="150"/>
          <w:marBottom w:val="150"/>
          <w:divBdr>
            <w:top w:val="single" w:sz="6" w:space="4" w:color="000063"/>
            <w:left w:val="single" w:sz="6" w:space="4" w:color="000063"/>
            <w:bottom w:val="single" w:sz="6" w:space="4" w:color="000063"/>
            <w:right w:val="single" w:sz="6" w:space="4" w:color="000063"/>
          </w:divBdr>
          <w:divsChild>
            <w:div w:id="1339886663">
              <w:marLeft w:val="0"/>
              <w:marRight w:val="0"/>
              <w:marTop w:val="0"/>
              <w:marBottom w:val="0"/>
              <w:divBdr>
                <w:top w:val="none" w:sz="0" w:space="0" w:color="auto"/>
                <w:left w:val="none" w:sz="0" w:space="0" w:color="auto"/>
                <w:bottom w:val="none" w:sz="0" w:space="0" w:color="auto"/>
                <w:right w:val="none" w:sz="0" w:space="0" w:color="auto"/>
              </w:divBdr>
              <w:divsChild>
                <w:div w:id="1339886649">
                  <w:marLeft w:val="0"/>
                  <w:marRight w:val="0"/>
                  <w:marTop w:val="0"/>
                  <w:marBottom w:val="0"/>
                  <w:divBdr>
                    <w:top w:val="none" w:sz="0" w:space="0" w:color="auto"/>
                    <w:left w:val="none" w:sz="0" w:space="0" w:color="auto"/>
                    <w:bottom w:val="none" w:sz="0" w:space="0" w:color="auto"/>
                    <w:right w:val="none" w:sz="0" w:space="0" w:color="auto"/>
                  </w:divBdr>
                  <w:divsChild>
                    <w:div w:id="1339886656">
                      <w:marLeft w:val="0"/>
                      <w:marRight w:val="0"/>
                      <w:marTop w:val="0"/>
                      <w:marBottom w:val="0"/>
                      <w:divBdr>
                        <w:top w:val="none" w:sz="0" w:space="0" w:color="auto"/>
                        <w:left w:val="none" w:sz="0" w:space="0" w:color="auto"/>
                        <w:bottom w:val="none" w:sz="0" w:space="0" w:color="auto"/>
                        <w:right w:val="none" w:sz="0" w:space="0" w:color="auto"/>
                      </w:divBdr>
                      <w:divsChild>
                        <w:div w:id="1339886655">
                          <w:marLeft w:val="0"/>
                          <w:marRight w:val="0"/>
                          <w:marTop w:val="0"/>
                          <w:marBottom w:val="0"/>
                          <w:divBdr>
                            <w:top w:val="none" w:sz="0" w:space="0" w:color="auto"/>
                            <w:left w:val="none" w:sz="0" w:space="0" w:color="auto"/>
                            <w:bottom w:val="none" w:sz="0" w:space="0" w:color="auto"/>
                            <w:right w:val="none" w:sz="0" w:space="0" w:color="auto"/>
                          </w:divBdr>
                          <w:divsChild>
                            <w:div w:id="1339886671">
                              <w:marLeft w:val="0"/>
                              <w:marRight w:val="0"/>
                              <w:marTop w:val="0"/>
                              <w:marBottom w:val="0"/>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sChild>
    </w:div>
    <w:div w:id="1339886702">
      <w:marLeft w:val="0"/>
      <w:marRight w:val="0"/>
      <w:marTop w:val="0"/>
      <w:marBottom w:val="0"/>
      <w:divBdr>
        <w:top w:val="none" w:sz="0" w:space="0" w:color="auto"/>
        <w:left w:val="none" w:sz="0" w:space="0" w:color="auto"/>
        <w:bottom w:val="none" w:sz="0" w:space="0" w:color="auto"/>
        <w:right w:val="none" w:sz="0" w:space="0" w:color="auto"/>
      </w:divBdr>
      <w:divsChild>
        <w:div w:id="1339886694">
          <w:marLeft w:val="0"/>
          <w:marRight w:val="0"/>
          <w:marTop w:val="150"/>
          <w:marBottom w:val="150"/>
          <w:divBdr>
            <w:top w:val="single" w:sz="6" w:space="4" w:color="000063"/>
            <w:left w:val="single" w:sz="6" w:space="4" w:color="000063"/>
            <w:bottom w:val="single" w:sz="6" w:space="4" w:color="000063"/>
            <w:right w:val="single" w:sz="6" w:space="4" w:color="000063"/>
          </w:divBdr>
          <w:divsChild>
            <w:div w:id="1339886666">
              <w:marLeft w:val="0"/>
              <w:marRight w:val="0"/>
              <w:marTop w:val="0"/>
              <w:marBottom w:val="0"/>
              <w:divBdr>
                <w:top w:val="none" w:sz="0" w:space="0" w:color="auto"/>
                <w:left w:val="none" w:sz="0" w:space="0" w:color="auto"/>
                <w:bottom w:val="none" w:sz="0" w:space="0" w:color="auto"/>
                <w:right w:val="none" w:sz="0" w:space="0" w:color="auto"/>
              </w:divBdr>
              <w:divsChild>
                <w:div w:id="1339886689">
                  <w:marLeft w:val="0"/>
                  <w:marRight w:val="0"/>
                  <w:marTop w:val="0"/>
                  <w:marBottom w:val="0"/>
                  <w:divBdr>
                    <w:top w:val="none" w:sz="0" w:space="0" w:color="auto"/>
                    <w:left w:val="none" w:sz="0" w:space="0" w:color="auto"/>
                    <w:bottom w:val="none" w:sz="0" w:space="0" w:color="auto"/>
                    <w:right w:val="none" w:sz="0" w:space="0" w:color="auto"/>
                  </w:divBdr>
                  <w:divsChild>
                    <w:div w:id="1339886645">
                      <w:marLeft w:val="0"/>
                      <w:marRight w:val="0"/>
                      <w:marTop w:val="0"/>
                      <w:marBottom w:val="0"/>
                      <w:divBdr>
                        <w:top w:val="none" w:sz="0" w:space="0" w:color="auto"/>
                        <w:left w:val="none" w:sz="0" w:space="0" w:color="auto"/>
                        <w:bottom w:val="none" w:sz="0" w:space="0" w:color="auto"/>
                        <w:right w:val="none" w:sz="0" w:space="0" w:color="auto"/>
                      </w:divBdr>
                      <w:divsChild>
                        <w:div w:id="1339886662">
                          <w:marLeft w:val="0"/>
                          <w:marRight w:val="0"/>
                          <w:marTop w:val="0"/>
                          <w:marBottom w:val="0"/>
                          <w:divBdr>
                            <w:top w:val="none" w:sz="0" w:space="0" w:color="auto"/>
                            <w:left w:val="none" w:sz="0" w:space="0" w:color="auto"/>
                            <w:bottom w:val="none" w:sz="0" w:space="0" w:color="auto"/>
                            <w:right w:val="none" w:sz="0" w:space="0" w:color="auto"/>
                          </w:divBdr>
                          <w:divsChild>
                            <w:div w:id="1339886669">
                              <w:marLeft w:val="0"/>
                              <w:marRight w:val="0"/>
                              <w:marTop w:val="0"/>
                              <w:marBottom w:val="0"/>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jp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5.gi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hyperlink" Target="http://www.crimestoppers-uk.org" TargetMode="External"/><Relationship Id="rId10" Type="http://schemas.openxmlformats.org/officeDocument/2006/relationships/chart" Target="charts/char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Met.police.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2880434782608689E-2"/>
          <c:y val="7.9575596816976124E-2"/>
          <c:w val="0.69972826086956519"/>
          <c:h val="0.76392572944297077"/>
        </c:manualLayout>
      </c:layout>
      <c:barChart>
        <c:barDir val="col"/>
        <c:grouping val="clustered"/>
        <c:varyColors val="0"/>
        <c:ser>
          <c:idx val="0"/>
          <c:order val="0"/>
          <c:tx>
            <c:strRef>
              <c:f>Sheet1!$A$2</c:f>
              <c:strCache>
                <c:ptCount val="1"/>
                <c:pt idx="0">
                  <c:v>Burglary Total</c:v>
                </c:pt>
              </c:strCache>
            </c:strRef>
          </c:tx>
          <c:spPr>
            <a:solidFill>
              <a:srgbClr val="9999FF"/>
            </a:solidFill>
            <a:ln w="12690">
              <a:solidFill>
                <a:srgbClr val="000000"/>
              </a:solidFill>
              <a:prstDash val="solid"/>
            </a:ln>
          </c:spPr>
          <c:invertIfNegative val="0"/>
          <c:cat>
            <c:numRef>
              <c:f>Sheet1!$B$1:$M$1</c:f>
              <c:numCache>
                <c:formatCode>mmm\-yy</c:formatCode>
                <c:ptCount val="12"/>
                <c:pt idx="0">
                  <c:v>44774</c:v>
                </c:pt>
                <c:pt idx="1">
                  <c:v>44805</c:v>
                </c:pt>
                <c:pt idx="2">
                  <c:v>44835</c:v>
                </c:pt>
                <c:pt idx="3">
                  <c:v>44866</c:v>
                </c:pt>
                <c:pt idx="4">
                  <c:v>44896</c:v>
                </c:pt>
                <c:pt idx="5">
                  <c:v>44927</c:v>
                </c:pt>
                <c:pt idx="6">
                  <c:v>44958</c:v>
                </c:pt>
                <c:pt idx="7">
                  <c:v>44986</c:v>
                </c:pt>
                <c:pt idx="8">
                  <c:v>45017</c:v>
                </c:pt>
                <c:pt idx="9">
                  <c:v>45047</c:v>
                </c:pt>
                <c:pt idx="10">
                  <c:v>45078</c:v>
                </c:pt>
                <c:pt idx="11">
                  <c:v>45108</c:v>
                </c:pt>
              </c:numCache>
            </c:numRef>
          </c:cat>
          <c:val>
            <c:numRef>
              <c:f>Sheet1!$B$2:$M$2</c:f>
              <c:numCache>
                <c:formatCode>General</c:formatCode>
                <c:ptCount val="12"/>
                <c:pt idx="0">
                  <c:v>3</c:v>
                </c:pt>
                <c:pt idx="1">
                  <c:v>0</c:v>
                </c:pt>
                <c:pt idx="2">
                  <c:v>0</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0-F2D8-4A56-9709-4637294AF7BD}"/>
            </c:ext>
          </c:extLst>
        </c:ser>
        <c:ser>
          <c:idx val="1"/>
          <c:order val="1"/>
          <c:tx>
            <c:strRef>
              <c:f>Sheet1!$A$3</c:f>
              <c:strCache>
                <c:ptCount val="1"/>
                <c:pt idx="0">
                  <c:v>Robbery Total</c:v>
                </c:pt>
              </c:strCache>
            </c:strRef>
          </c:tx>
          <c:spPr>
            <a:solidFill>
              <a:srgbClr val="993366"/>
            </a:solidFill>
            <a:ln w="12690">
              <a:solidFill>
                <a:srgbClr val="000000"/>
              </a:solidFill>
              <a:prstDash val="solid"/>
            </a:ln>
          </c:spPr>
          <c:invertIfNegative val="0"/>
          <c:cat>
            <c:numRef>
              <c:f>Sheet1!$B$1:$M$1</c:f>
              <c:numCache>
                <c:formatCode>mmm\-yy</c:formatCode>
                <c:ptCount val="12"/>
                <c:pt idx="0">
                  <c:v>44774</c:v>
                </c:pt>
                <c:pt idx="1">
                  <c:v>44805</c:v>
                </c:pt>
                <c:pt idx="2">
                  <c:v>44835</c:v>
                </c:pt>
                <c:pt idx="3">
                  <c:v>44866</c:v>
                </c:pt>
                <c:pt idx="4">
                  <c:v>44896</c:v>
                </c:pt>
                <c:pt idx="5">
                  <c:v>44927</c:v>
                </c:pt>
                <c:pt idx="6">
                  <c:v>44958</c:v>
                </c:pt>
                <c:pt idx="7">
                  <c:v>44986</c:v>
                </c:pt>
                <c:pt idx="8">
                  <c:v>45017</c:v>
                </c:pt>
                <c:pt idx="9">
                  <c:v>45047</c:v>
                </c:pt>
                <c:pt idx="10">
                  <c:v>45078</c:v>
                </c:pt>
                <c:pt idx="11">
                  <c:v>45108</c:v>
                </c:pt>
              </c:numCache>
            </c:numRef>
          </c:cat>
          <c:val>
            <c:numRef>
              <c:f>Sheet1!$B$3:$M$3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1-F2D8-4A56-9709-4637294AF7BD}"/>
            </c:ext>
          </c:extLst>
        </c:ser>
        <c:ser>
          <c:idx val="2"/>
          <c:order val="2"/>
          <c:tx>
            <c:strRef>
              <c:f>Sheet1!$A$4</c:f>
              <c:strCache>
                <c:ptCount val="1"/>
                <c:pt idx="0">
                  <c:v>MV Total</c:v>
                </c:pt>
              </c:strCache>
            </c:strRef>
          </c:tx>
          <c:spPr>
            <a:solidFill>
              <a:srgbClr val="FFFFCC"/>
            </a:solidFill>
            <a:ln w="12690">
              <a:solidFill>
                <a:srgbClr val="000000"/>
              </a:solidFill>
              <a:prstDash val="solid"/>
            </a:ln>
          </c:spPr>
          <c:invertIfNegative val="0"/>
          <c:cat>
            <c:numRef>
              <c:f>Sheet1!$B$1:$M$1</c:f>
              <c:numCache>
                <c:formatCode>mmm\-yy</c:formatCode>
                <c:ptCount val="12"/>
                <c:pt idx="0">
                  <c:v>44774</c:v>
                </c:pt>
                <c:pt idx="1">
                  <c:v>44805</c:v>
                </c:pt>
                <c:pt idx="2">
                  <c:v>44835</c:v>
                </c:pt>
                <c:pt idx="3">
                  <c:v>44866</c:v>
                </c:pt>
                <c:pt idx="4">
                  <c:v>44896</c:v>
                </c:pt>
                <c:pt idx="5">
                  <c:v>44927</c:v>
                </c:pt>
                <c:pt idx="6">
                  <c:v>44958</c:v>
                </c:pt>
                <c:pt idx="7">
                  <c:v>44986</c:v>
                </c:pt>
                <c:pt idx="8">
                  <c:v>45017</c:v>
                </c:pt>
                <c:pt idx="9">
                  <c:v>45047</c:v>
                </c:pt>
                <c:pt idx="10">
                  <c:v>45078</c:v>
                </c:pt>
                <c:pt idx="11">
                  <c:v>45108</c:v>
                </c:pt>
              </c:numCache>
            </c:numRef>
          </c:cat>
          <c:val>
            <c:numRef>
              <c:f>Sheet1!$B$4:$M$4</c:f>
              <c:numCache>
                <c:formatCode>General</c:formatCode>
                <c:ptCount val="12"/>
                <c:pt idx="0">
                  <c:v>3</c:v>
                </c:pt>
                <c:pt idx="1">
                  <c:v>0</c:v>
                </c:pt>
                <c:pt idx="2">
                  <c:v>0</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2-F2D8-4A56-9709-4637294AF7BD}"/>
            </c:ext>
          </c:extLst>
        </c:ser>
        <c:ser>
          <c:idx val="3"/>
          <c:order val="3"/>
          <c:tx>
            <c:strRef>
              <c:f>Sheet1!$A$5</c:f>
              <c:strCache>
                <c:ptCount val="1"/>
                <c:pt idx="0">
                  <c:v>CrimDam Total</c:v>
                </c:pt>
              </c:strCache>
            </c:strRef>
          </c:tx>
          <c:spPr>
            <a:solidFill>
              <a:srgbClr val="CCFFFF"/>
            </a:solidFill>
            <a:ln w="12690">
              <a:solidFill>
                <a:srgbClr val="000000"/>
              </a:solidFill>
              <a:prstDash val="solid"/>
            </a:ln>
          </c:spPr>
          <c:invertIfNegative val="0"/>
          <c:cat>
            <c:numRef>
              <c:f>Sheet1!$B$1:$M$1</c:f>
              <c:numCache>
                <c:formatCode>mmm\-yy</c:formatCode>
                <c:ptCount val="12"/>
                <c:pt idx="0">
                  <c:v>44774</c:v>
                </c:pt>
                <c:pt idx="1">
                  <c:v>44805</c:v>
                </c:pt>
                <c:pt idx="2">
                  <c:v>44835</c:v>
                </c:pt>
                <c:pt idx="3">
                  <c:v>44866</c:v>
                </c:pt>
                <c:pt idx="4">
                  <c:v>44896</c:v>
                </c:pt>
                <c:pt idx="5">
                  <c:v>44927</c:v>
                </c:pt>
                <c:pt idx="6">
                  <c:v>44958</c:v>
                </c:pt>
                <c:pt idx="7">
                  <c:v>44986</c:v>
                </c:pt>
                <c:pt idx="8">
                  <c:v>45017</c:v>
                </c:pt>
                <c:pt idx="9">
                  <c:v>45047</c:v>
                </c:pt>
                <c:pt idx="10">
                  <c:v>45078</c:v>
                </c:pt>
                <c:pt idx="11">
                  <c:v>45108</c:v>
                </c:pt>
              </c:numCache>
            </c:numRef>
          </c:cat>
          <c:val>
            <c:numRef>
              <c:f>Sheet1!$B$5:$M$5</c:f>
              <c:numCache>
                <c:formatCode>General</c:formatCode>
                <c:ptCount val="12"/>
                <c:pt idx="0">
                  <c:v>2</c:v>
                </c:pt>
                <c:pt idx="1">
                  <c:v>0</c:v>
                </c:pt>
                <c:pt idx="2">
                  <c:v>0</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3-F2D8-4A56-9709-4637294AF7BD}"/>
            </c:ext>
          </c:extLst>
        </c:ser>
        <c:ser>
          <c:idx val="4"/>
          <c:order val="4"/>
          <c:tx>
            <c:strRef>
              <c:f>Sheet1!$A$6</c:f>
              <c:strCache>
                <c:ptCount val="1"/>
                <c:pt idx="0">
                  <c:v>VWI Total</c:v>
                </c:pt>
              </c:strCache>
            </c:strRef>
          </c:tx>
          <c:spPr>
            <a:solidFill>
              <a:srgbClr val="660066"/>
            </a:solidFill>
            <a:ln w="12690">
              <a:solidFill>
                <a:srgbClr val="000000"/>
              </a:solidFill>
              <a:prstDash val="solid"/>
            </a:ln>
          </c:spPr>
          <c:invertIfNegative val="0"/>
          <c:cat>
            <c:numRef>
              <c:f>Sheet1!$B$1:$M$1</c:f>
              <c:numCache>
                <c:formatCode>mmm\-yy</c:formatCode>
                <c:ptCount val="12"/>
                <c:pt idx="0">
                  <c:v>44774</c:v>
                </c:pt>
                <c:pt idx="1">
                  <c:v>44805</c:v>
                </c:pt>
                <c:pt idx="2">
                  <c:v>44835</c:v>
                </c:pt>
                <c:pt idx="3">
                  <c:v>44866</c:v>
                </c:pt>
                <c:pt idx="4">
                  <c:v>44896</c:v>
                </c:pt>
                <c:pt idx="5">
                  <c:v>44927</c:v>
                </c:pt>
                <c:pt idx="6">
                  <c:v>44958</c:v>
                </c:pt>
                <c:pt idx="7">
                  <c:v>44986</c:v>
                </c:pt>
                <c:pt idx="8">
                  <c:v>45017</c:v>
                </c:pt>
                <c:pt idx="9">
                  <c:v>45047</c:v>
                </c:pt>
                <c:pt idx="10">
                  <c:v>45078</c:v>
                </c:pt>
                <c:pt idx="11">
                  <c:v>45108</c:v>
                </c:pt>
              </c:numCache>
            </c:numRef>
          </c:cat>
          <c:val>
            <c:numRef>
              <c:f>Sheet1!$B$6:$M$6</c:f>
              <c:numCache>
                <c:formatCode>General</c:formatCode>
                <c:ptCount val="12"/>
                <c:pt idx="0">
                  <c:v>1</c:v>
                </c:pt>
                <c:pt idx="1">
                  <c:v>0</c:v>
                </c:pt>
                <c:pt idx="2">
                  <c:v>0</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4-F2D8-4A56-9709-4637294AF7BD}"/>
            </c:ext>
          </c:extLst>
        </c:ser>
        <c:dLbls>
          <c:showLegendKey val="0"/>
          <c:showVal val="0"/>
          <c:showCatName val="0"/>
          <c:showSerName val="0"/>
          <c:showPercent val="0"/>
          <c:showBubbleSize val="0"/>
        </c:dLbls>
        <c:gapWidth val="150"/>
        <c:axId val="273784280"/>
        <c:axId val="236527776"/>
      </c:barChart>
      <c:dateAx>
        <c:axId val="273784280"/>
        <c:scaling>
          <c:orientation val="minMax"/>
        </c:scaling>
        <c:delete val="0"/>
        <c:axPos val="b"/>
        <c:numFmt formatCode="mmm\-yy" sourceLinked="0"/>
        <c:majorTickMark val="out"/>
        <c:minorTickMark val="none"/>
        <c:tickLblPos val="nextTo"/>
        <c:spPr>
          <a:ln w="3172">
            <a:solidFill>
              <a:srgbClr val="000000"/>
            </a:solidFill>
            <a:prstDash val="solid"/>
          </a:ln>
        </c:spPr>
        <c:txPr>
          <a:bodyPr rot="0" vert="horz"/>
          <a:lstStyle/>
          <a:p>
            <a:pPr>
              <a:defRPr sz="1024" b="1" i="0" u="none" strike="noStrike" baseline="0">
                <a:solidFill>
                  <a:srgbClr val="000000"/>
                </a:solidFill>
                <a:latin typeface="Arial"/>
                <a:ea typeface="Arial"/>
                <a:cs typeface="Arial"/>
              </a:defRPr>
            </a:pPr>
            <a:endParaRPr lang="en-US"/>
          </a:p>
        </c:txPr>
        <c:crossAx val="236527776"/>
        <c:crosses val="autoZero"/>
        <c:auto val="1"/>
        <c:lblOffset val="100"/>
        <c:baseTimeUnit val="months"/>
        <c:majorUnit val="1"/>
        <c:majorTimeUnit val="months"/>
        <c:minorUnit val="1"/>
        <c:minorTimeUnit val="months"/>
      </c:dateAx>
      <c:valAx>
        <c:axId val="236527776"/>
        <c:scaling>
          <c:orientation val="minMax"/>
        </c:scaling>
        <c:delete val="0"/>
        <c:axPos val="l"/>
        <c:majorGridlines>
          <c:spPr>
            <a:ln w="3172">
              <a:solidFill>
                <a:srgbClr val="000000"/>
              </a:solidFill>
              <a:prstDash val="solid"/>
            </a:ln>
          </c:spPr>
        </c:majorGridlines>
        <c:numFmt formatCode="General" sourceLinked="1"/>
        <c:majorTickMark val="out"/>
        <c:minorTickMark val="none"/>
        <c:tickLblPos val="nextTo"/>
        <c:spPr>
          <a:ln w="3172">
            <a:solidFill>
              <a:srgbClr val="000000"/>
            </a:solidFill>
            <a:prstDash val="solid"/>
          </a:ln>
        </c:spPr>
        <c:txPr>
          <a:bodyPr rot="0" vert="horz"/>
          <a:lstStyle/>
          <a:p>
            <a:pPr>
              <a:defRPr sz="1649" b="1" i="0" u="none" strike="noStrike" baseline="0">
                <a:solidFill>
                  <a:srgbClr val="000000"/>
                </a:solidFill>
                <a:latin typeface="Arial"/>
                <a:ea typeface="Arial"/>
                <a:cs typeface="Arial"/>
              </a:defRPr>
            </a:pPr>
            <a:endParaRPr lang="en-US"/>
          </a:p>
        </c:txPr>
        <c:crossAx val="273784280"/>
        <c:crosses val="autoZero"/>
        <c:crossBetween val="between"/>
      </c:valAx>
      <c:spPr>
        <a:solidFill>
          <a:srgbClr val="C0C0C0"/>
        </a:solidFill>
        <a:ln w="12690">
          <a:solidFill>
            <a:srgbClr val="808080"/>
          </a:solidFill>
          <a:prstDash val="solid"/>
        </a:ln>
      </c:spPr>
    </c:plotArea>
    <c:legend>
      <c:legendPos val="r"/>
      <c:layout>
        <c:manualLayout>
          <c:xMode val="edge"/>
          <c:yMode val="edge"/>
          <c:x val="0.82880434782608692"/>
          <c:y val="0.3129973474801061"/>
          <c:w val="0.16576086956521738"/>
          <c:h val="0.29442970822281167"/>
        </c:manualLayout>
      </c:layout>
      <c:overlay val="0"/>
      <c:spPr>
        <a:noFill/>
        <a:ln w="3172">
          <a:solidFill>
            <a:srgbClr val="000000"/>
          </a:solidFill>
          <a:prstDash val="solid"/>
        </a:ln>
      </c:spPr>
      <c:txPr>
        <a:bodyPr/>
        <a:lstStyle/>
        <a:p>
          <a:pPr>
            <a:defRPr sz="964" b="1" i="0" u="none" strike="noStrike" baseline="0">
              <a:solidFill>
                <a:srgbClr val="000000"/>
              </a:solidFill>
              <a:latin typeface="Arial"/>
              <a:ea typeface="Arial"/>
              <a:cs typeface="Arial"/>
            </a:defRPr>
          </a:pPr>
          <a:endParaRPr lang="en-US"/>
        </a:p>
      </c:txPr>
    </c:legend>
    <c:plotVisOnly val="1"/>
    <c:dispBlanksAs val="gap"/>
    <c:showDLblsOverMax val="0"/>
  </c:chart>
  <c:spPr>
    <a:noFill/>
    <a:ln>
      <a:noFill/>
    </a:ln>
  </c:spPr>
  <c:txPr>
    <a:bodyPr/>
    <a:lstStyle/>
    <a:p>
      <a:pPr>
        <a:defRPr sz="1649" b="1" i="0" u="none" strike="noStrike" baseline="0">
          <a:solidFill>
            <a:srgbClr val="000000"/>
          </a:solidFill>
          <a:latin typeface="Arial"/>
          <a:ea typeface="Arial"/>
          <a:cs typeface="Arial"/>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2880434782608689E-2"/>
          <c:y val="7.9575596816976124E-2"/>
          <c:w val="0.69972826086956519"/>
          <c:h val="0.76392572944297077"/>
        </c:manualLayout>
      </c:layout>
      <c:barChart>
        <c:barDir val="col"/>
        <c:grouping val="clustered"/>
        <c:varyColors val="0"/>
        <c:ser>
          <c:idx val="0"/>
          <c:order val="0"/>
          <c:tx>
            <c:strRef>
              <c:f>Sheet1!$A$2</c:f>
              <c:strCache>
                <c:ptCount val="1"/>
                <c:pt idx="0">
                  <c:v>Burglary Total</c:v>
                </c:pt>
              </c:strCache>
            </c:strRef>
          </c:tx>
          <c:spPr>
            <a:solidFill>
              <a:srgbClr val="9999FF"/>
            </a:solidFill>
            <a:ln w="12690">
              <a:solidFill>
                <a:srgbClr val="000000"/>
              </a:solidFill>
              <a:prstDash val="solid"/>
            </a:ln>
          </c:spPr>
          <c:invertIfNegative val="0"/>
          <c:cat>
            <c:numRef>
              <c:f>Sheet1!$B$1:$M$1</c:f>
              <c:numCache>
                <c:formatCode>mmm\-yy</c:formatCode>
                <c:ptCount val="12"/>
                <c:pt idx="0">
                  <c:v>44774</c:v>
                </c:pt>
                <c:pt idx="1">
                  <c:v>44805</c:v>
                </c:pt>
                <c:pt idx="2">
                  <c:v>44835</c:v>
                </c:pt>
                <c:pt idx="3">
                  <c:v>44866</c:v>
                </c:pt>
                <c:pt idx="4">
                  <c:v>44896</c:v>
                </c:pt>
                <c:pt idx="5">
                  <c:v>44927</c:v>
                </c:pt>
                <c:pt idx="6">
                  <c:v>44958</c:v>
                </c:pt>
                <c:pt idx="7">
                  <c:v>44986</c:v>
                </c:pt>
                <c:pt idx="8">
                  <c:v>45017</c:v>
                </c:pt>
                <c:pt idx="9">
                  <c:v>45047</c:v>
                </c:pt>
                <c:pt idx="10">
                  <c:v>45078</c:v>
                </c:pt>
                <c:pt idx="11">
                  <c:v>45108</c:v>
                </c:pt>
              </c:numCache>
            </c:numRef>
          </c:cat>
          <c:val>
            <c:numRef>
              <c:f>Sheet1!$B$2:$M$2</c:f>
              <c:numCache>
                <c:formatCode>General</c:formatCode>
                <c:ptCount val="12"/>
                <c:pt idx="0">
                  <c:v>3</c:v>
                </c:pt>
                <c:pt idx="1">
                  <c:v>0</c:v>
                </c:pt>
                <c:pt idx="2">
                  <c:v>0</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0-68DD-4210-8198-FF6002E17889}"/>
            </c:ext>
          </c:extLst>
        </c:ser>
        <c:ser>
          <c:idx val="1"/>
          <c:order val="1"/>
          <c:tx>
            <c:strRef>
              <c:f>Sheet1!$A$3</c:f>
              <c:strCache>
                <c:ptCount val="1"/>
                <c:pt idx="0">
                  <c:v>Robbery Total</c:v>
                </c:pt>
              </c:strCache>
            </c:strRef>
          </c:tx>
          <c:spPr>
            <a:solidFill>
              <a:srgbClr val="993366"/>
            </a:solidFill>
            <a:ln w="12690">
              <a:solidFill>
                <a:srgbClr val="000000"/>
              </a:solidFill>
              <a:prstDash val="solid"/>
            </a:ln>
          </c:spPr>
          <c:invertIfNegative val="0"/>
          <c:cat>
            <c:numRef>
              <c:f>Sheet1!$B$1:$M$1</c:f>
              <c:numCache>
                <c:formatCode>mmm\-yy</c:formatCode>
                <c:ptCount val="12"/>
                <c:pt idx="0">
                  <c:v>44774</c:v>
                </c:pt>
                <c:pt idx="1">
                  <c:v>44805</c:v>
                </c:pt>
                <c:pt idx="2">
                  <c:v>44835</c:v>
                </c:pt>
                <c:pt idx="3">
                  <c:v>44866</c:v>
                </c:pt>
                <c:pt idx="4">
                  <c:v>44896</c:v>
                </c:pt>
                <c:pt idx="5">
                  <c:v>44927</c:v>
                </c:pt>
                <c:pt idx="6">
                  <c:v>44958</c:v>
                </c:pt>
                <c:pt idx="7">
                  <c:v>44986</c:v>
                </c:pt>
                <c:pt idx="8">
                  <c:v>45017</c:v>
                </c:pt>
                <c:pt idx="9">
                  <c:v>45047</c:v>
                </c:pt>
                <c:pt idx="10">
                  <c:v>45078</c:v>
                </c:pt>
                <c:pt idx="11">
                  <c:v>45108</c:v>
                </c:pt>
              </c:numCache>
            </c:numRef>
          </c:cat>
          <c:val>
            <c:numRef>
              <c:f>Sheet1!$B$3:$M$3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1-68DD-4210-8198-FF6002E17889}"/>
            </c:ext>
          </c:extLst>
        </c:ser>
        <c:ser>
          <c:idx val="2"/>
          <c:order val="2"/>
          <c:tx>
            <c:strRef>
              <c:f>Sheet1!$A$4</c:f>
              <c:strCache>
                <c:ptCount val="1"/>
                <c:pt idx="0">
                  <c:v>MV Total</c:v>
                </c:pt>
              </c:strCache>
            </c:strRef>
          </c:tx>
          <c:spPr>
            <a:solidFill>
              <a:srgbClr val="FFFFCC"/>
            </a:solidFill>
            <a:ln w="12690">
              <a:solidFill>
                <a:srgbClr val="000000"/>
              </a:solidFill>
              <a:prstDash val="solid"/>
            </a:ln>
          </c:spPr>
          <c:invertIfNegative val="0"/>
          <c:cat>
            <c:numRef>
              <c:f>Sheet1!$B$1:$M$1</c:f>
              <c:numCache>
                <c:formatCode>mmm\-yy</c:formatCode>
                <c:ptCount val="12"/>
                <c:pt idx="0">
                  <c:v>44774</c:v>
                </c:pt>
                <c:pt idx="1">
                  <c:v>44805</c:v>
                </c:pt>
                <c:pt idx="2">
                  <c:v>44835</c:v>
                </c:pt>
                <c:pt idx="3">
                  <c:v>44866</c:v>
                </c:pt>
                <c:pt idx="4">
                  <c:v>44896</c:v>
                </c:pt>
                <c:pt idx="5">
                  <c:v>44927</c:v>
                </c:pt>
                <c:pt idx="6">
                  <c:v>44958</c:v>
                </c:pt>
                <c:pt idx="7">
                  <c:v>44986</c:v>
                </c:pt>
                <c:pt idx="8">
                  <c:v>45017</c:v>
                </c:pt>
                <c:pt idx="9">
                  <c:v>45047</c:v>
                </c:pt>
                <c:pt idx="10">
                  <c:v>45078</c:v>
                </c:pt>
                <c:pt idx="11">
                  <c:v>45108</c:v>
                </c:pt>
              </c:numCache>
            </c:numRef>
          </c:cat>
          <c:val>
            <c:numRef>
              <c:f>Sheet1!$B$4:$M$4</c:f>
              <c:numCache>
                <c:formatCode>General</c:formatCode>
                <c:ptCount val="12"/>
                <c:pt idx="0">
                  <c:v>3</c:v>
                </c:pt>
                <c:pt idx="1">
                  <c:v>0</c:v>
                </c:pt>
                <c:pt idx="2">
                  <c:v>0</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2-68DD-4210-8198-FF6002E17889}"/>
            </c:ext>
          </c:extLst>
        </c:ser>
        <c:ser>
          <c:idx val="3"/>
          <c:order val="3"/>
          <c:tx>
            <c:strRef>
              <c:f>Sheet1!$A$5</c:f>
              <c:strCache>
                <c:ptCount val="1"/>
                <c:pt idx="0">
                  <c:v>CrimDam Total</c:v>
                </c:pt>
              </c:strCache>
            </c:strRef>
          </c:tx>
          <c:spPr>
            <a:solidFill>
              <a:srgbClr val="CCFFFF"/>
            </a:solidFill>
            <a:ln w="12690">
              <a:solidFill>
                <a:srgbClr val="000000"/>
              </a:solidFill>
              <a:prstDash val="solid"/>
            </a:ln>
          </c:spPr>
          <c:invertIfNegative val="0"/>
          <c:cat>
            <c:numRef>
              <c:f>Sheet1!$B$1:$M$1</c:f>
              <c:numCache>
                <c:formatCode>mmm\-yy</c:formatCode>
                <c:ptCount val="12"/>
                <c:pt idx="0">
                  <c:v>44774</c:v>
                </c:pt>
                <c:pt idx="1">
                  <c:v>44805</c:v>
                </c:pt>
                <c:pt idx="2">
                  <c:v>44835</c:v>
                </c:pt>
                <c:pt idx="3">
                  <c:v>44866</c:v>
                </c:pt>
                <c:pt idx="4">
                  <c:v>44896</c:v>
                </c:pt>
                <c:pt idx="5">
                  <c:v>44927</c:v>
                </c:pt>
                <c:pt idx="6">
                  <c:v>44958</c:v>
                </c:pt>
                <c:pt idx="7">
                  <c:v>44986</c:v>
                </c:pt>
                <c:pt idx="8">
                  <c:v>45017</c:v>
                </c:pt>
                <c:pt idx="9">
                  <c:v>45047</c:v>
                </c:pt>
                <c:pt idx="10">
                  <c:v>45078</c:v>
                </c:pt>
                <c:pt idx="11">
                  <c:v>45108</c:v>
                </c:pt>
              </c:numCache>
            </c:numRef>
          </c:cat>
          <c:val>
            <c:numRef>
              <c:f>Sheet1!$B$5:$M$5</c:f>
              <c:numCache>
                <c:formatCode>General</c:formatCode>
                <c:ptCount val="12"/>
                <c:pt idx="0">
                  <c:v>2</c:v>
                </c:pt>
                <c:pt idx="1">
                  <c:v>0</c:v>
                </c:pt>
                <c:pt idx="2">
                  <c:v>0</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3-68DD-4210-8198-FF6002E17889}"/>
            </c:ext>
          </c:extLst>
        </c:ser>
        <c:ser>
          <c:idx val="4"/>
          <c:order val="4"/>
          <c:tx>
            <c:strRef>
              <c:f>Sheet1!$A$6</c:f>
              <c:strCache>
                <c:ptCount val="1"/>
                <c:pt idx="0">
                  <c:v>VWI Total</c:v>
                </c:pt>
              </c:strCache>
            </c:strRef>
          </c:tx>
          <c:spPr>
            <a:solidFill>
              <a:srgbClr val="660066"/>
            </a:solidFill>
            <a:ln w="12690">
              <a:solidFill>
                <a:srgbClr val="000000"/>
              </a:solidFill>
              <a:prstDash val="solid"/>
            </a:ln>
          </c:spPr>
          <c:invertIfNegative val="0"/>
          <c:cat>
            <c:numRef>
              <c:f>Sheet1!$B$1:$M$1</c:f>
              <c:numCache>
                <c:formatCode>mmm\-yy</c:formatCode>
                <c:ptCount val="12"/>
                <c:pt idx="0">
                  <c:v>44774</c:v>
                </c:pt>
                <c:pt idx="1">
                  <c:v>44805</c:v>
                </c:pt>
                <c:pt idx="2">
                  <c:v>44835</c:v>
                </c:pt>
                <c:pt idx="3">
                  <c:v>44866</c:v>
                </c:pt>
                <c:pt idx="4">
                  <c:v>44896</c:v>
                </c:pt>
                <c:pt idx="5">
                  <c:v>44927</c:v>
                </c:pt>
                <c:pt idx="6">
                  <c:v>44958</c:v>
                </c:pt>
                <c:pt idx="7">
                  <c:v>44986</c:v>
                </c:pt>
                <c:pt idx="8">
                  <c:v>45017</c:v>
                </c:pt>
                <c:pt idx="9">
                  <c:v>45047</c:v>
                </c:pt>
                <c:pt idx="10">
                  <c:v>45078</c:v>
                </c:pt>
                <c:pt idx="11">
                  <c:v>45108</c:v>
                </c:pt>
              </c:numCache>
            </c:numRef>
          </c:cat>
          <c:val>
            <c:numRef>
              <c:f>Sheet1!$B$6:$M$6</c:f>
              <c:numCache>
                <c:formatCode>General</c:formatCode>
                <c:ptCount val="12"/>
                <c:pt idx="0">
                  <c:v>1</c:v>
                </c:pt>
                <c:pt idx="1">
                  <c:v>0</c:v>
                </c:pt>
                <c:pt idx="2">
                  <c:v>0</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4-68DD-4210-8198-FF6002E17889}"/>
            </c:ext>
          </c:extLst>
        </c:ser>
        <c:dLbls>
          <c:showLegendKey val="0"/>
          <c:showVal val="0"/>
          <c:showCatName val="0"/>
          <c:showSerName val="0"/>
          <c:showPercent val="0"/>
          <c:showBubbleSize val="0"/>
        </c:dLbls>
        <c:gapWidth val="150"/>
        <c:axId val="435879624"/>
        <c:axId val="435880800"/>
      </c:barChart>
      <c:dateAx>
        <c:axId val="435879624"/>
        <c:scaling>
          <c:orientation val="minMax"/>
        </c:scaling>
        <c:delete val="0"/>
        <c:axPos val="b"/>
        <c:numFmt formatCode="mmm\-yy" sourceLinked="0"/>
        <c:majorTickMark val="out"/>
        <c:minorTickMark val="none"/>
        <c:tickLblPos val="nextTo"/>
        <c:spPr>
          <a:ln w="3172">
            <a:solidFill>
              <a:srgbClr val="000000"/>
            </a:solidFill>
            <a:prstDash val="solid"/>
          </a:ln>
        </c:spPr>
        <c:txPr>
          <a:bodyPr rot="0" vert="horz"/>
          <a:lstStyle/>
          <a:p>
            <a:pPr>
              <a:defRPr sz="1024" b="1" i="0" u="none" strike="noStrike" baseline="0">
                <a:solidFill>
                  <a:srgbClr val="000000"/>
                </a:solidFill>
                <a:latin typeface="Arial"/>
                <a:ea typeface="Arial"/>
                <a:cs typeface="Arial"/>
              </a:defRPr>
            </a:pPr>
            <a:endParaRPr lang="en-US"/>
          </a:p>
        </c:txPr>
        <c:crossAx val="435880800"/>
        <c:crosses val="autoZero"/>
        <c:auto val="1"/>
        <c:lblOffset val="100"/>
        <c:baseTimeUnit val="months"/>
        <c:majorUnit val="1"/>
        <c:majorTimeUnit val="months"/>
        <c:minorUnit val="1"/>
        <c:minorTimeUnit val="months"/>
      </c:dateAx>
      <c:valAx>
        <c:axId val="435880800"/>
        <c:scaling>
          <c:orientation val="minMax"/>
        </c:scaling>
        <c:delete val="0"/>
        <c:axPos val="l"/>
        <c:majorGridlines>
          <c:spPr>
            <a:ln w="3172">
              <a:solidFill>
                <a:srgbClr val="000000"/>
              </a:solidFill>
              <a:prstDash val="solid"/>
            </a:ln>
          </c:spPr>
        </c:majorGridlines>
        <c:numFmt formatCode="General" sourceLinked="1"/>
        <c:majorTickMark val="out"/>
        <c:minorTickMark val="none"/>
        <c:tickLblPos val="nextTo"/>
        <c:spPr>
          <a:ln w="3172">
            <a:solidFill>
              <a:srgbClr val="000000"/>
            </a:solidFill>
            <a:prstDash val="solid"/>
          </a:ln>
        </c:spPr>
        <c:txPr>
          <a:bodyPr rot="0" vert="horz"/>
          <a:lstStyle/>
          <a:p>
            <a:pPr>
              <a:defRPr sz="1649" b="1" i="0" u="none" strike="noStrike" baseline="0">
                <a:solidFill>
                  <a:srgbClr val="000000"/>
                </a:solidFill>
                <a:latin typeface="Arial"/>
                <a:ea typeface="Arial"/>
                <a:cs typeface="Arial"/>
              </a:defRPr>
            </a:pPr>
            <a:endParaRPr lang="en-US"/>
          </a:p>
        </c:txPr>
        <c:crossAx val="435879624"/>
        <c:crosses val="autoZero"/>
        <c:crossBetween val="between"/>
      </c:valAx>
      <c:spPr>
        <a:solidFill>
          <a:srgbClr val="C0C0C0"/>
        </a:solidFill>
        <a:ln w="12690">
          <a:solidFill>
            <a:srgbClr val="808080"/>
          </a:solidFill>
          <a:prstDash val="solid"/>
        </a:ln>
      </c:spPr>
    </c:plotArea>
    <c:legend>
      <c:legendPos val="r"/>
      <c:layout>
        <c:manualLayout>
          <c:xMode val="edge"/>
          <c:yMode val="edge"/>
          <c:x val="0.82880434782608692"/>
          <c:y val="0.3129973474801061"/>
          <c:w val="0.16576086956521738"/>
          <c:h val="0.29442970822281167"/>
        </c:manualLayout>
      </c:layout>
      <c:overlay val="0"/>
      <c:spPr>
        <a:noFill/>
        <a:ln w="3172">
          <a:solidFill>
            <a:srgbClr val="000000"/>
          </a:solidFill>
          <a:prstDash val="solid"/>
        </a:ln>
      </c:spPr>
      <c:txPr>
        <a:bodyPr/>
        <a:lstStyle/>
        <a:p>
          <a:pPr>
            <a:defRPr sz="964" b="1" i="0" u="none" strike="noStrike" baseline="0">
              <a:solidFill>
                <a:srgbClr val="000000"/>
              </a:solidFill>
              <a:latin typeface="Arial"/>
              <a:ea typeface="Arial"/>
              <a:cs typeface="Arial"/>
            </a:defRPr>
          </a:pPr>
          <a:endParaRPr lang="en-US"/>
        </a:p>
      </c:txPr>
    </c:legend>
    <c:plotVisOnly val="1"/>
    <c:dispBlanksAs val="gap"/>
    <c:showDLblsOverMax val="0"/>
  </c:chart>
  <c:spPr>
    <a:noFill/>
    <a:ln>
      <a:noFill/>
    </a:ln>
  </c:spPr>
  <c:txPr>
    <a:bodyPr/>
    <a:lstStyle/>
    <a:p>
      <a:pPr>
        <a:defRPr sz="1649" b="1" i="0" u="none" strike="noStrike" baseline="0">
          <a:solidFill>
            <a:srgbClr val="000000"/>
          </a:solidFill>
          <a:latin typeface="Arial"/>
          <a:ea typeface="Arial"/>
          <a:cs typeface="Arial"/>
        </a:defRPr>
      </a:pPr>
      <a:endParaRPr lang="en-US"/>
    </a:p>
  </c:txPr>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2880434782608689E-2"/>
          <c:y val="7.9575596816976124E-2"/>
          <c:w val="0.70788043478260865"/>
          <c:h val="0.76392572944297077"/>
        </c:manualLayout>
      </c:layout>
      <c:barChart>
        <c:barDir val="col"/>
        <c:grouping val="clustered"/>
        <c:varyColors val="0"/>
        <c:ser>
          <c:idx val="0"/>
          <c:order val="0"/>
          <c:tx>
            <c:strRef>
              <c:f>Sheet1!$A$2</c:f>
              <c:strCache>
                <c:ptCount val="1"/>
                <c:pt idx="0">
                  <c:v>Burglary Total</c:v>
                </c:pt>
              </c:strCache>
            </c:strRef>
          </c:tx>
          <c:spPr>
            <a:solidFill>
              <a:srgbClr val="9999FF"/>
            </a:solidFill>
            <a:ln w="12690">
              <a:solidFill>
                <a:srgbClr val="000000"/>
              </a:solidFill>
              <a:prstDash val="solid"/>
            </a:ln>
          </c:spPr>
          <c:invertIfNegative val="0"/>
          <c:cat>
            <c:numRef>
              <c:f>Sheet1!$B$1:$N$1</c:f>
              <c:numCache>
                <c:formatCode>mmm\-yy</c:formatCode>
                <c:ptCount val="13"/>
                <c:pt idx="0">
                  <c:v>44743</c:v>
                </c:pt>
                <c:pt idx="1">
                  <c:v>44774</c:v>
                </c:pt>
                <c:pt idx="2">
                  <c:v>44805</c:v>
                </c:pt>
                <c:pt idx="3">
                  <c:v>44835</c:v>
                </c:pt>
                <c:pt idx="4">
                  <c:v>44866</c:v>
                </c:pt>
                <c:pt idx="5">
                  <c:v>44896</c:v>
                </c:pt>
                <c:pt idx="6">
                  <c:v>44927</c:v>
                </c:pt>
                <c:pt idx="7">
                  <c:v>44958</c:v>
                </c:pt>
                <c:pt idx="8">
                  <c:v>44986</c:v>
                </c:pt>
                <c:pt idx="9">
                  <c:v>45017</c:v>
                </c:pt>
                <c:pt idx="10">
                  <c:v>45047</c:v>
                </c:pt>
                <c:pt idx="11">
                  <c:v>45078</c:v>
                </c:pt>
                <c:pt idx="12">
                  <c:v>45108</c:v>
                </c:pt>
              </c:numCache>
            </c:numRef>
          </c:cat>
          <c:val>
            <c:numRef>
              <c:f>Sheet1!$B$2:$N$2</c:f>
              <c:numCache>
                <c:formatCode>General</c:formatCode>
                <c:ptCount val="13"/>
                <c:pt idx="0">
                  <c:v>3</c:v>
                </c:pt>
                <c:pt idx="1">
                  <c:v>0</c:v>
                </c:pt>
                <c:pt idx="2">
                  <c:v>0</c:v>
                </c:pt>
                <c:pt idx="3">
                  <c:v>0</c:v>
                </c:pt>
                <c:pt idx="4">
                  <c:v>0</c:v>
                </c:pt>
                <c:pt idx="5">
                  <c:v>0</c:v>
                </c:pt>
                <c:pt idx="6">
                  <c:v>0</c:v>
                </c:pt>
                <c:pt idx="7">
                  <c:v>0</c:v>
                </c:pt>
                <c:pt idx="8">
                  <c:v>0</c:v>
                </c:pt>
                <c:pt idx="9">
                  <c:v>0</c:v>
                </c:pt>
                <c:pt idx="10">
                  <c:v>0</c:v>
                </c:pt>
                <c:pt idx="11">
                  <c:v>0</c:v>
                </c:pt>
                <c:pt idx="12">
                  <c:v>0</c:v>
                </c:pt>
              </c:numCache>
            </c:numRef>
          </c:val>
          <c:extLst>
            <c:ext xmlns:c16="http://schemas.microsoft.com/office/drawing/2014/chart" uri="{C3380CC4-5D6E-409C-BE32-E72D297353CC}">
              <c16:uniqueId val="{00000000-DCB7-47D6-A1D7-CFE7E16F8EA8}"/>
            </c:ext>
          </c:extLst>
        </c:ser>
        <c:ser>
          <c:idx val="1"/>
          <c:order val="1"/>
          <c:tx>
            <c:strRef>
              <c:f>Sheet1!$A$3</c:f>
              <c:strCache>
                <c:ptCount val="1"/>
                <c:pt idx="0">
                  <c:v>Robbery Total</c:v>
                </c:pt>
              </c:strCache>
            </c:strRef>
          </c:tx>
          <c:spPr>
            <a:solidFill>
              <a:srgbClr val="993366"/>
            </a:solidFill>
            <a:ln w="12690">
              <a:solidFill>
                <a:srgbClr val="000000"/>
              </a:solidFill>
              <a:prstDash val="solid"/>
            </a:ln>
          </c:spPr>
          <c:invertIfNegative val="0"/>
          <c:cat>
            <c:numRef>
              <c:f>Sheet1!$B$1:$N$1</c:f>
              <c:numCache>
                <c:formatCode>mmm\-yy</c:formatCode>
                <c:ptCount val="13"/>
                <c:pt idx="0">
                  <c:v>44743</c:v>
                </c:pt>
                <c:pt idx="1">
                  <c:v>44774</c:v>
                </c:pt>
                <c:pt idx="2">
                  <c:v>44805</c:v>
                </c:pt>
                <c:pt idx="3">
                  <c:v>44835</c:v>
                </c:pt>
                <c:pt idx="4">
                  <c:v>44866</c:v>
                </c:pt>
                <c:pt idx="5">
                  <c:v>44896</c:v>
                </c:pt>
                <c:pt idx="6">
                  <c:v>44927</c:v>
                </c:pt>
                <c:pt idx="7">
                  <c:v>44958</c:v>
                </c:pt>
                <c:pt idx="8">
                  <c:v>44986</c:v>
                </c:pt>
                <c:pt idx="9">
                  <c:v>45017</c:v>
                </c:pt>
                <c:pt idx="10">
                  <c:v>45047</c:v>
                </c:pt>
                <c:pt idx="11">
                  <c:v>45078</c:v>
                </c:pt>
                <c:pt idx="12">
                  <c:v>45108</c:v>
                </c:pt>
              </c:numCache>
            </c:numRef>
          </c:cat>
          <c:val>
            <c:numRef>
              <c:f>Sheet1!$B$3:$N$3</c:f>
              <c:numCache>
                <c:formatCode>General</c:formatCode>
                <c:ptCount val="13"/>
                <c:pt idx="0">
                  <c:v>0</c:v>
                </c:pt>
                <c:pt idx="1">
                  <c:v>0</c:v>
                </c:pt>
                <c:pt idx="2">
                  <c:v>0</c:v>
                </c:pt>
                <c:pt idx="3">
                  <c:v>0</c:v>
                </c:pt>
                <c:pt idx="4">
                  <c:v>0</c:v>
                </c:pt>
                <c:pt idx="5">
                  <c:v>0</c:v>
                </c:pt>
                <c:pt idx="6">
                  <c:v>0</c:v>
                </c:pt>
                <c:pt idx="7">
                  <c:v>0</c:v>
                </c:pt>
                <c:pt idx="8">
                  <c:v>0</c:v>
                </c:pt>
                <c:pt idx="9">
                  <c:v>0</c:v>
                </c:pt>
                <c:pt idx="10">
                  <c:v>0</c:v>
                </c:pt>
                <c:pt idx="11">
                  <c:v>0</c:v>
                </c:pt>
                <c:pt idx="12">
                  <c:v>0</c:v>
                </c:pt>
              </c:numCache>
            </c:numRef>
          </c:val>
          <c:extLst>
            <c:ext xmlns:c16="http://schemas.microsoft.com/office/drawing/2014/chart" uri="{C3380CC4-5D6E-409C-BE32-E72D297353CC}">
              <c16:uniqueId val="{00000001-DCB7-47D6-A1D7-CFE7E16F8EA8}"/>
            </c:ext>
          </c:extLst>
        </c:ser>
        <c:ser>
          <c:idx val="2"/>
          <c:order val="2"/>
          <c:tx>
            <c:strRef>
              <c:f>Sheet1!$A$4</c:f>
              <c:strCache>
                <c:ptCount val="1"/>
                <c:pt idx="0">
                  <c:v>MV Total</c:v>
                </c:pt>
              </c:strCache>
            </c:strRef>
          </c:tx>
          <c:spPr>
            <a:solidFill>
              <a:srgbClr val="FFFFCC"/>
            </a:solidFill>
            <a:ln w="12690">
              <a:solidFill>
                <a:srgbClr val="000000"/>
              </a:solidFill>
              <a:prstDash val="solid"/>
            </a:ln>
          </c:spPr>
          <c:invertIfNegative val="0"/>
          <c:cat>
            <c:numRef>
              <c:f>Sheet1!$B$1:$N$1</c:f>
              <c:numCache>
                <c:formatCode>mmm\-yy</c:formatCode>
                <c:ptCount val="13"/>
                <c:pt idx="0">
                  <c:v>44743</c:v>
                </c:pt>
                <c:pt idx="1">
                  <c:v>44774</c:v>
                </c:pt>
                <c:pt idx="2">
                  <c:v>44805</c:v>
                </c:pt>
                <c:pt idx="3">
                  <c:v>44835</c:v>
                </c:pt>
                <c:pt idx="4">
                  <c:v>44866</c:v>
                </c:pt>
                <c:pt idx="5">
                  <c:v>44896</c:v>
                </c:pt>
                <c:pt idx="6">
                  <c:v>44927</c:v>
                </c:pt>
                <c:pt idx="7">
                  <c:v>44958</c:v>
                </c:pt>
                <c:pt idx="8">
                  <c:v>44986</c:v>
                </c:pt>
                <c:pt idx="9">
                  <c:v>45017</c:v>
                </c:pt>
                <c:pt idx="10">
                  <c:v>45047</c:v>
                </c:pt>
                <c:pt idx="11">
                  <c:v>45078</c:v>
                </c:pt>
                <c:pt idx="12">
                  <c:v>45108</c:v>
                </c:pt>
              </c:numCache>
            </c:numRef>
          </c:cat>
          <c:val>
            <c:numRef>
              <c:f>Sheet1!$B$4:$N$4</c:f>
              <c:numCache>
                <c:formatCode>General</c:formatCode>
                <c:ptCount val="13"/>
                <c:pt idx="0">
                  <c:v>3</c:v>
                </c:pt>
                <c:pt idx="1">
                  <c:v>0</c:v>
                </c:pt>
                <c:pt idx="2">
                  <c:v>0</c:v>
                </c:pt>
                <c:pt idx="3">
                  <c:v>0</c:v>
                </c:pt>
                <c:pt idx="4">
                  <c:v>0</c:v>
                </c:pt>
                <c:pt idx="5">
                  <c:v>0</c:v>
                </c:pt>
                <c:pt idx="6">
                  <c:v>0</c:v>
                </c:pt>
                <c:pt idx="7">
                  <c:v>0</c:v>
                </c:pt>
                <c:pt idx="8">
                  <c:v>0</c:v>
                </c:pt>
                <c:pt idx="9">
                  <c:v>0</c:v>
                </c:pt>
                <c:pt idx="10">
                  <c:v>0</c:v>
                </c:pt>
                <c:pt idx="11">
                  <c:v>0</c:v>
                </c:pt>
                <c:pt idx="12">
                  <c:v>0</c:v>
                </c:pt>
              </c:numCache>
            </c:numRef>
          </c:val>
          <c:extLst>
            <c:ext xmlns:c16="http://schemas.microsoft.com/office/drawing/2014/chart" uri="{C3380CC4-5D6E-409C-BE32-E72D297353CC}">
              <c16:uniqueId val="{00000002-DCB7-47D6-A1D7-CFE7E16F8EA8}"/>
            </c:ext>
          </c:extLst>
        </c:ser>
        <c:ser>
          <c:idx val="3"/>
          <c:order val="3"/>
          <c:tx>
            <c:strRef>
              <c:f>Sheet1!$A$5</c:f>
              <c:strCache>
                <c:ptCount val="1"/>
                <c:pt idx="0">
                  <c:v>CrimDam Total</c:v>
                </c:pt>
              </c:strCache>
            </c:strRef>
          </c:tx>
          <c:spPr>
            <a:solidFill>
              <a:srgbClr val="CCFFFF"/>
            </a:solidFill>
            <a:ln w="12690">
              <a:solidFill>
                <a:srgbClr val="000000"/>
              </a:solidFill>
              <a:prstDash val="solid"/>
            </a:ln>
          </c:spPr>
          <c:invertIfNegative val="0"/>
          <c:cat>
            <c:numRef>
              <c:f>Sheet1!$B$1:$N$1</c:f>
              <c:numCache>
                <c:formatCode>mmm\-yy</c:formatCode>
                <c:ptCount val="13"/>
                <c:pt idx="0">
                  <c:v>44743</c:v>
                </c:pt>
                <c:pt idx="1">
                  <c:v>44774</c:v>
                </c:pt>
                <c:pt idx="2">
                  <c:v>44805</c:v>
                </c:pt>
                <c:pt idx="3">
                  <c:v>44835</c:v>
                </c:pt>
                <c:pt idx="4">
                  <c:v>44866</c:v>
                </c:pt>
                <c:pt idx="5">
                  <c:v>44896</c:v>
                </c:pt>
                <c:pt idx="6">
                  <c:v>44927</c:v>
                </c:pt>
                <c:pt idx="7">
                  <c:v>44958</c:v>
                </c:pt>
                <c:pt idx="8">
                  <c:v>44986</c:v>
                </c:pt>
                <c:pt idx="9">
                  <c:v>45017</c:v>
                </c:pt>
                <c:pt idx="10">
                  <c:v>45047</c:v>
                </c:pt>
                <c:pt idx="11">
                  <c:v>45078</c:v>
                </c:pt>
                <c:pt idx="12">
                  <c:v>45108</c:v>
                </c:pt>
              </c:numCache>
            </c:numRef>
          </c:cat>
          <c:val>
            <c:numRef>
              <c:f>Sheet1!$B$5:$N$5</c:f>
              <c:numCache>
                <c:formatCode>General</c:formatCode>
                <c:ptCount val="13"/>
                <c:pt idx="0">
                  <c:v>2</c:v>
                </c:pt>
                <c:pt idx="1">
                  <c:v>0</c:v>
                </c:pt>
                <c:pt idx="2">
                  <c:v>0</c:v>
                </c:pt>
                <c:pt idx="3">
                  <c:v>0</c:v>
                </c:pt>
                <c:pt idx="4">
                  <c:v>0</c:v>
                </c:pt>
                <c:pt idx="5">
                  <c:v>0</c:v>
                </c:pt>
                <c:pt idx="6">
                  <c:v>0</c:v>
                </c:pt>
                <c:pt idx="7">
                  <c:v>0</c:v>
                </c:pt>
                <c:pt idx="8">
                  <c:v>0</c:v>
                </c:pt>
                <c:pt idx="9">
                  <c:v>0</c:v>
                </c:pt>
                <c:pt idx="10">
                  <c:v>0</c:v>
                </c:pt>
                <c:pt idx="11">
                  <c:v>0</c:v>
                </c:pt>
                <c:pt idx="12">
                  <c:v>0</c:v>
                </c:pt>
              </c:numCache>
            </c:numRef>
          </c:val>
          <c:extLst>
            <c:ext xmlns:c16="http://schemas.microsoft.com/office/drawing/2014/chart" uri="{C3380CC4-5D6E-409C-BE32-E72D297353CC}">
              <c16:uniqueId val="{00000003-DCB7-47D6-A1D7-CFE7E16F8EA8}"/>
            </c:ext>
          </c:extLst>
        </c:ser>
        <c:ser>
          <c:idx val="4"/>
          <c:order val="4"/>
          <c:tx>
            <c:strRef>
              <c:f>Sheet1!$A$6</c:f>
              <c:strCache>
                <c:ptCount val="1"/>
                <c:pt idx="0">
                  <c:v>VWI Total</c:v>
                </c:pt>
              </c:strCache>
            </c:strRef>
          </c:tx>
          <c:spPr>
            <a:solidFill>
              <a:srgbClr val="660066"/>
            </a:solidFill>
            <a:ln w="12690">
              <a:solidFill>
                <a:srgbClr val="000000"/>
              </a:solidFill>
              <a:prstDash val="solid"/>
            </a:ln>
          </c:spPr>
          <c:invertIfNegative val="0"/>
          <c:cat>
            <c:numRef>
              <c:f>Sheet1!$B$1:$N$1</c:f>
              <c:numCache>
                <c:formatCode>mmm\-yy</c:formatCode>
                <c:ptCount val="13"/>
                <c:pt idx="0">
                  <c:v>44743</c:v>
                </c:pt>
                <c:pt idx="1">
                  <c:v>44774</c:v>
                </c:pt>
                <c:pt idx="2">
                  <c:v>44805</c:v>
                </c:pt>
                <c:pt idx="3">
                  <c:v>44835</c:v>
                </c:pt>
                <c:pt idx="4">
                  <c:v>44866</c:v>
                </c:pt>
                <c:pt idx="5">
                  <c:v>44896</c:v>
                </c:pt>
                <c:pt idx="6">
                  <c:v>44927</c:v>
                </c:pt>
                <c:pt idx="7">
                  <c:v>44958</c:v>
                </c:pt>
                <c:pt idx="8">
                  <c:v>44986</c:v>
                </c:pt>
                <c:pt idx="9">
                  <c:v>45017</c:v>
                </c:pt>
                <c:pt idx="10">
                  <c:v>45047</c:v>
                </c:pt>
                <c:pt idx="11">
                  <c:v>45078</c:v>
                </c:pt>
                <c:pt idx="12">
                  <c:v>45108</c:v>
                </c:pt>
              </c:numCache>
            </c:numRef>
          </c:cat>
          <c:val>
            <c:numRef>
              <c:f>Sheet1!$B$6:$N$6</c:f>
              <c:numCache>
                <c:formatCode>General</c:formatCode>
                <c:ptCount val="13"/>
                <c:pt idx="0">
                  <c:v>1</c:v>
                </c:pt>
                <c:pt idx="1">
                  <c:v>0</c:v>
                </c:pt>
                <c:pt idx="2">
                  <c:v>0</c:v>
                </c:pt>
                <c:pt idx="3">
                  <c:v>0</c:v>
                </c:pt>
                <c:pt idx="4">
                  <c:v>0</c:v>
                </c:pt>
                <c:pt idx="5">
                  <c:v>0</c:v>
                </c:pt>
                <c:pt idx="6">
                  <c:v>0</c:v>
                </c:pt>
                <c:pt idx="7">
                  <c:v>0</c:v>
                </c:pt>
                <c:pt idx="8">
                  <c:v>0</c:v>
                </c:pt>
                <c:pt idx="9">
                  <c:v>0</c:v>
                </c:pt>
                <c:pt idx="10">
                  <c:v>0</c:v>
                </c:pt>
                <c:pt idx="11">
                  <c:v>0</c:v>
                </c:pt>
                <c:pt idx="12">
                  <c:v>0</c:v>
                </c:pt>
              </c:numCache>
            </c:numRef>
          </c:val>
          <c:extLst>
            <c:ext xmlns:c16="http://schemas.microsoft.com/office/drawing/2014/chart" uri="{C3380CC4-5D6E-409C-BE32-E72D297353CC}">
              <c16:uniqueId val="{00000004-DCB7-47D6-A1D7-CFE7E16F8EA8}"/>
            </c:ext>
          </c:extLst>
        </c:ser>
        <c:dLbls>
          <c:showLegendKey val="0"/>
          <c:showVal val="0"/>
          <c:showCatName val="0"/>
          <c:showSerName val="0"/>
          <c:showPercent val="0"/>
          <c:showBubbleSize val="0"/>
        </c:dLbls>
        <c:gapWidth val="150"/>
        <c:axId val="435878840"/>
        <c:axId val="435880016"/>
      </c:barChart>
      <c:dateAx>
        <c:axId val="435878840"/>
        <c:scaling>
          <c:orientation val="minMax"/>
        </c:scaling>
        <c:delete val="0"/>
        <c:axPos val="b"/>
        <c:numFmt formatCode="mmm\-yy" sourceLinked="0"/>
        <c:majorTickMark val="out"/>
        <c:minorTickMark val="none"/>
        <c:tickLblPos val="nextTo"/>
        <c:spPr>
          <a:ln w="3172">
            <a:solidFill>
              <a:srgbClr val="000000"/>
            </a:solidFill>
            <a:prstDash val="solid"/>
          </a:ln>
        </c:spPr>
        <c:txPr>
          <a:bodyPr rot="0" vert="horz"/>
          <a:lstStyle/>
          <a:p>
            <a:pPr>
              <a:defRPr sz="1024" b="1" i="0" u="none" strike="noStrike" baseline="0">
                <a:solidFill>
                  <a:srgbClr val="000000"/>
                </a:solidFill>
                <a:latin typeface="Arial"/>
                <a:ea typeface="Arial"/>
                <a:cs typeface="Arial"/>
              </a:defRPr>
            </a:pPr>
            <a:endParaRPr lang="en-US"/>
          </a:p>
        </c:txPr>
        <c:crossAx val="435880016"/>
        <c:crosses val="autoZero"/>
        <c:auto val="1"/>
        <c:lblOffset val="100"/>
        <c:baseTimeUnit val="months"/>
        <c:majorUnit val="1"/>
        <c:majorTimeUnit val="months"/>
        <c:minorUnit val="1"/>
        <c:minorTimeUnit val="months"/>
      </c:dateAx>
      <c:valAx>
        <c:axId val="435880016"/>
        <c:scaling>
          <c:orientation val="minMax"/>
        </c:scaling>
        <c:delete val="0"/>
        <c:axPos val="l"/>
        <c:majorGridlines>
          <c:spPr>
            <a:ln w="3172">
              <a:solidFill>
                <a:srgbClr val="000000"/>
              </a:solidFill>
              <a:prstDash val="solid"/>
            </a:ln>
          </c:spPr>
        </c:majorGridlines>
        <c:numFmt formatCode="General" sourceLinked="1"/>
        <c:majorTickMark val="out"/>
        <c:minorTickMark val="none"/>
        <c:tickLblPos val="nextTo"/>
        <c:spPr>
          <a:ln w="3172">
            <a:solidFill>
              <a:srgbClr val="000000"/>
            </a:solidFill>
            <a:prstDash val="solid"/>
          </a:ln>
        </c:spPr>
        <c:txPr>
          <a:bodyPr rot="0" vert="horz"/>
          <a:lstStyle/>
          <a:p>
            <a:pPr>
              <a:defRPr sz="1649" b="1" i="0" u="none" strike="noStrike" baseline="0">
                <a:solidFill>
                  <a:srgbClr val="000000"/>
                </a:solidFill>
                <a:latin typeface="Arial"/>
                <a:ea typeface="Arial"/>
                <a:cs typeface="Arial"/>
              </a:defRPr>
            </a:pPr>
            <a:endParaRPr lang="en-US"/>
          </a:p>
        </c:txPr>
        <c:crossAx val="435878840"/>
        <c:crosses val="autoZero"/>
        <c:crossBetween val="between"/>
      </c:valAx>
      <c:spPr>
        <a:solidFill>
          <a:srgbClr val="C0C0C0"/>
        </a:solidFill>
        <a:ln w="12690">
          <a:solidFill>
            <a:srgbClr val="808080"/>
          </a:solidFill>
          <a:prstDash val="solid"/>
        </a:ln>
      </c:spPr>
    </c:plotArea>
    <c:legend>
      <c:legendPos val="r"/>
      <c:layout>
        <c:manualLayout>
          <c:xMode val="edge"/>
          <c:yMode val="edge"/>
          <c:x val="0.82880434782608692"/>
          <c:y val="0.3129973474801061"/>
          <c:w val="0.16576086956521738"/>
          <c:h val="0.29442970822281167"/>
        </c:manualLayout>
      </c:layout>
      <c:overlay val="0"/>
      <c:spPr>
        <a:noFill/>
        <a:ln w="3172">
          <a:solidFill>
            <a:srgbClr val="000000"/>
          </a:solidFill>
          <a:prstDash val="solid"/>
        </a:ln>
      </c:spPr>
      <c:txPr>
        <a:bodyPr/>
        <a:lstStyle/>
        <a:p>
          <a:pPr>
            <a:defRPr sz="964" b="1" i="0" u="none" strike="noStrike" baseline="0">
              <a:solidFill>
                <a:srgbClr val="000000"/>
              </a:solidFill>
              <a:latin typeface="Arial"/>
              <a:ea typeface="Arial"/>
              <a:cs typeface="Arial"/>
            </a:defRPr>
          </a:pPr>
          <a:endParaRPr lang="en-US"/>
        </a:p>
      </c:txPr>
    </c:legend>
    <c:plotVisOnly val="1"/>
    <c:dispBlanksAs val="gap"/>
    <c:showDLblsOverMax val="0"/>
  </c:chart>
  <c:spPr>
    <a:noFill/>
    <a:ln>
      <a:noFill/>
    </a:ln>
  </c:spPr>
  <c:txPr>
    <a:bodyPr/>
    <a:lstStyle/>
    <a:p>
      <a:pPr>
        <a:defRPr sz="1649" b="1" i="0" u="none" strike="noStrike" baseline="0">
          <a:solidFill>
            <a:srgbClr val="000000"/>
          </a:solidFill>
          <a:latin typeface="Arial"/>
          <a:ea typeface="Arial"/>
          <a:cs typeface="Arial"/>
        </a:defRPr>
      </a:pPr>
      <a:endParaRPr lang="en-US"/>
    </a:p>
  </c:txPr>
  <c:externalData r:id="rId1">
    <c:autoUpdate val="0"/>
  </c:externalData>
</c:chartSpace>
</file>

<file path=word/drawings/_rels/drawing1.xml.rels><?xml version="1.0" encoding="UTF-8" standalone="yes"?>
<Relationships xmlns="http://schemas.openxmlformats.org/package/2006/relationships"><Relationship Id="rId1" Type="http://schemas.openxmlformats.org/officeDocument/2006/relationships/image" Target="../media/image3.png"/></Relationships>
</file>

<file path=word/drawings/drawing1.xml><?xml version="1.0" encoding="utf-8"?>
<c:userShapes xmlns:c="http://schemas.openxmlformats.org/drawingml/2006/chart">
  <cdr:relSizeAnchor xmlns:cdr="http://schemas.openxmlformats.org/drawingml/2006/chartDrawing">
    <cdr:from>
      <cdr:x>0</cdr:x>
      <cdr:y>0</cdr:y>
    </cdr:from>
    <cdr:to>
      <cdr:x>1</cdr:x>
      <cdr:y>1</cdr:y>
    </cdr:to>
    <cdr:pic>
      <cdr:nvPicPr>
        <cdr:cNvPr id="2"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0"/>
          <a:ext cx="7104762" cy="3695238"/>
        </a:xfrm>
        <a:prstGeom xmlns:a="http://schemas.openxmlformats.org/drawingml/2006/main" prst="rect">
          <a:avLst/>
        </a:prstGeom>
      </cdr:spPr>
    </cdr:pic>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D25D71-4B69-486C-82F7-D12A03742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931</Words>
  <Characters>5311</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Highlands Safer Neighbourhood News</vt:lpstr>
    </vt:vector>
  </TitlesOfParts>
  <Company>Metropolitan Police Service</Company>
  <LinksUpToDate>false</LinksUpToDate>
  <CharactersWithSpaces>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Highlands Safer Neighbourhood News</dc:title>
  <dc:subject/>
  <dc:creator>Douglas Steve W - YE</dc:creator>
  <cp:keywords/>
  <dc:description/>
  <cp:lastModifiedBy>Alves de Oliveira Kauana - NA-CU</cp:lastModifiedBy>
  <cp:revision>2</cp:revision>
  <cp:lastPrinted>2022-01-05T08:58:00Z</cp:lastPrinted>
  <dcterms:created xsi:type="dcterms:W3CDTF">2026-10-14T11:48:00Z</dcterms:created>
  <dcterms:modified xsi:type="dcterms:W3CDTF">2026-10-14T11:48:00Z</dcterms:modified>
</cp:coreProperties>
</file>